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7B4E8" w14:textId="5D4448B1" w:rsidR="00C62DDE" w:rsidRDefault="002C00EC">
      <w:pPr>
        <w:rPr>
          <w:color w:val="775F55" w:themeColor="text2"/>
          <w:sz w:val="32"/>
          <w:szCs w:val="40"/>
        </w:rPr>
      </w:pPr>
      <w:r>
        <w:rPr>
          <w:noProof/>
          <w:color w:val="775F55" w:themeColor="text2"/>
          <w:sz w:val="32"/>
          <w:szCs w:val="40"/>
          <w:lang w:val="en-US" w:eastAsia="en-US"/>
        </w:rPr>
        <mc:AlternateContent>
          <mc:Choice Requires="wps">
            <w:drawing>
              <wp:anchor distT="0" distB="0" distL="114300" distR="114300" simplePos="0" relativeHeight="4" behindDoc="0" locked="0" layoutInCell="1" allowOverlap="1" wp14:anchorId="29EDDA20" wp14:editId="1FA5891E">
                <wp:simplePos x="0" y="0"/>
                <wp:positionH relativeFrom="margin">
                  <wp:align>right</wp:align>
                </wp:positionH>
                <wp:positionV relativeFrom="page">
                  <wp:posOffset>8403590</wp:posOffset>
                </wp:positionV>
                <wp:extent cx="4525010" cy="814705"/>
                <wp:effectExtent l="0" t="0" r="4445" b="14605"/>
                <wp:wrapSquare wrapText="bothSides"/>
                <wp:docPr id="6" name="Text Box 35" descr="Presenter, company name and address"/>
                <wp:cNvGraphicFramePr/>
                <a:graphic xmlns:a="http://schemas.openxmlformats.org/drawingml/2006/main">
                  <a:graphicData uri="http://schemas.microsoft.com/office/word/2010/wordprocessingShape">
                    <wps:wsp>
                      <wps:cNvSpPr/>
                      <wps:spPr>
                        <a:xfrm>
                          <a:off x="0" y="0"/>
                          <a:ext cx="4525010" cy="814705"/>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959A0D9" w14:textId="77777777" w:rsidR="00786CCA" w:rsidRDefault="00786CCA">
                            <w:pPr>
                              <w:pStyle w:val="Contactinfo"/>
                              <w:rPr>
                                <w:color w:val="716767" w:themeColor="accent6" w:themeShade="BF"/>
                              </w:rPr>
                            </w:pPr>
                            <w:r>
                              <w:rPr>
                                <w:color w:val="716767" w:themeColor="accent6" w:themeShade="BF"/>
                              </w:rPr>
                              <w:t>Presented by: Carrie Peter</w:t>
                            </w:r>
                          </w:p>
                          <w:p w14:paraId="4E7C6DBD" w14:textId="77777777" w:rsidR="00786CCA" w:rsidRDefault="00FB3E5A">
                            <w:pPr>
                              <w:pStyle w:val="Contactinfo"/>
                              <w:rPr>
                                <w:color w:val="716767" w:themeColor="accent6" w:themeShade="BF"/>
                              </w:rPr>
                            </w:pPr>
                            <w:sdt>
                              <w:sdtPr>
                                <w:alias w:val="Company"/>
                                <w:id w:val="490990038"/>
                                <w:dataBinding w:prefixMappings="xmlns:ns0='http://schemas.openxmlformats.org/officeDocument/2006/extended-properties' " w:xpath="/ns0:Properties[1]/ns0:Company[1]" w:storeItemID="{6668398D-A668-4E3E-A5EB-62B293D839F1}"/>
                                <w:text/>
                              </w:sdtPr>
                              <w:sdtEndPr/>
                              <w:sdtContent>
                                <w:r w:rsidR="00786CCA">
                                  <w:rPr>
                                    <w:color w:val="716767" w:themeColor="accent6" w:themeShade="BF"/>
                                  </w:rPr>
                                  <w:t>Parcelninja</w:t>
                                </w:r>
                              </w:sdtContent>
                            </w:sdt>
                          </w:p>
                          <w:p w14:paraId="168ABB63" w14:textId="77777777" w:rsidR="00786CCA" w:rsidRDefault="00FB3E5A">
                            <w:pPr>
                              <w:pStyle w:val="Contactinfo"/>
                            </w:pPr>
                            <w:sdt>
                              <w:sdtPr>
                                <w:alias w:val="Company Address"/>
                                <w:id w:val="598764759"/>
                                <w:dataBinding w:prefixMappings="xmlns:ns0='http://schemas.microsoft.com/office/2006/coverPageProps' " w:xpath="/ns0:CoverPageProperties[1]/ns0:CompanyAddress[1]" w:storeItemID="{55AF091B-3C7A-41E3-B477-F2FDAA23CFDA}"/>
                                <w:text/>
                              </w:sdtPr>
                              <w:sdtEndPr/>
                              <w:sdtContent>
                                <w:r w:rsidR="00786CCA">
                                  <w:rPr>
                                    <w:color w:val="716767" w:themeColor="accent6" w:themeShade="BF"/>
                                  </w:rPr>
                                  <w:t>49 Galaxy Avenue | Linbro business park</w:t>
                                </w:r>
                              </w:sdtContent>
                            </w:sdt>
                          </w:p>
                        </w:txbxContent>
                      </wps:txbx>
                      <wps:bodyPr lIns="0" tIns="0" rIns="0" bIns="0" anchor="b">
                        <a:prstTxWarp prst="textNoShape">
                          <a:avLst/>
                        </a:prstTxWarp>
                        <a:noAutofit/>
                      </wps:bodyPr>
                    </wps:wsp>
                  </a:graphicData>
                </a:graphic>
                <wp14:sizeRelH relativeFrom="page">
                  <wp14:pctWidth>47000</wp14:pctWidth>
                </wp14:sizeRelH>
                <wp14:sizeRelV relativeFrom="page">
                  <wp14:pctHeight>8000</wp14:pctHeight>
                </wp14:sizeRelV>
              </wp:anchor>
            </w:drawing>
          </mc:Choice>
          <mc:Fallback>
            <w:pict>
              <v:rect w14:anchorId="29EDDA20" id="Text Box 35" o:spid="_x0000_s1026" alt="Presenter, company name and address" style="position:absolute;left:0;text-align:left;margin-left:305.1pt;margin-top:661.7pt;width:356.3pt;height:64.15pt;z-index:4;visibility:visible;mso-wrap-style:square;mso-width-percent:470;mso-height-percent:80;mso-wrap-distance-left:9pt;mso-wrap-distance-top:0;mso-wrap-distance-right:9pt;mso-wrap-distance-bottom:0;mso-position-horizontal:right;mso-position-horizontal-relative:margin;mso-position-vertical:absolute;mso-position-vertical-relative:page;mso-width-percent:470;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" filled="f" stroked="f" strokeweight=".18mm">
                <v:textbox inset="0,0,0,0">
                  <w:txbxContent>
                    <w:p w14:paraId="0959A0D9" w14:textId="77777777" w:rsidR="00786CCA" w:rsidRDefault="00786CCA">
                      <w:pPr>
                        <w:pStyle w:val="Contactinfo"/>
                        <w:rPr>
                          <w:color w:val="716767" w:themeColor="accent6" w:themeShade="BF"/>
                        </w:rPr>
                      </w:pPr>
                      <w:r>
                        <w:rPr>
                          <w:color w:val="716767" w:themeColor="accent6" w:themeShade="BF"/>
                        </w:rPr>
                        <w:t>Presented by: Carrie Peter</w:t>
                      </w:r>
                    </w:p>
                    <w:p w14:paraId="4E7C6DBD" w14:textId="77777777" w:rsidR="00786CCA" w:rsidRDefault="00FB3E5A">
                      <w:pPr>
                        <w:pStyle w:val="Contactinfo"/>
                        <w:rPr>
                          <w:color w:val="716767" w:themeColor="accent6" w:themeShade="BF"/>
                        </w:rPr>
                      </w:pPr>
                      <w:sdt>
                        <w:sdtPr>
                          <w:alias w:val="Company"/>
                          <w:id w:val="490990038"/>
                          <w:dataBinding w:prefixMappings="xmlns:ns0='http://schemas.openxmlformats.org/officeDocument/2006/extended-properties' " w:xpath="/ns0:Properties[1]/ns0:Company[1]" w:storeItemID="{6668398D-A668-4E3E-A5EB-62B293D839F1}"/>
                          <w:text/>
                        </w:sdtPr>
                        <w:sdtEndPr/>
                        <w:sdtContent>
                          <w:r w:rsidR="00786CCA">
                            <w:rPr>
                              <w:color w:val="716767" w:themeColor="accent6" w:themeShade="BF"/>
                            </w:rPr>
                            <w:t>Parcelninja</w:t>
                          </w:r>
                        </w:sdtContent>
                      </w:sdt>
                    </w:p>
                    <w:p w14:paraId="168ABB63" w14:textId="77777777" w:rsidR="00786CCA" w:rsidRDefault="00FB3E5A">
                      <w:pPr>
                        <w:pStyle w:val="Contactinfo"/>
                      </w:pPr>
                      <w:sdt>
                        <w:sdtPr>
                          <w:alias w:val="Company Address"/>
                          <w:id w:val="598764759"/>
                          <w:dataBinding w:prefixMappings="xmlns:ns0='http://schemas.microsoft.com/office/2006/coverPageProps' " w:xpath="/ns0:CoverPageProperties[1]/ns0:CompanyAddress[1]" w:storeItemID="{55AF091B-3C7A-41E3-B477-F2FDAA23CFDA}"/>
                          <w:text/>
                        </w:sdtPr>
                        <w:sdtEndPr/>
                        <w:sdtContent>
                          <w:r w:rsidR="00786CCA">
                            <w:rPr>
                              <w:color w:val="716767" w:themeColor="accent6" w:themeShade="BF"/>
                            </w:rPr>
                            <w:t>49 Galaxy Avenue | Linbro business park</w:t>
                          </w:r>
                        </w:sdtContent>
                      </w:sdt>
                    </w:p>
                  </w:txbxContent>
                </v:textbox>
                <w10:wrap type="square" anchorx="margin" anchory="page"/>
              </v:rect>
            </w:pict>
          </mc:Fallback>
        </mc:AlternateContent>
      </w:r>
      <w:r w:rsidR="00205EB7">
        <w:rPr>
          <w:noProof/>
          <w:color w:val="775F55" w:themeColor="text2"/>
          <w:sz w:val="32"/>
          <w:szCs w:val="40"/>
          <w:lang w:val="en-US" w:eastAsia="en-US"/>
        </w:rPr>
        <mc:AlternateContent>
          <mc:Choice Requires="wpg">
            <w:drawing>
              <wp:anchor distT="0" distB="0" distL="114300" distR="114300" simplePos="0" relativeHeight="2" behindDoc="0" locked="0" layoutInCell="1" allowOverlap="1" wp14:anchorId="606A1BFC" wp14:editId="61C08735">
                <wp:simplePos x="0" y="0"/>
                <wp:positionH relativeFrom="page">
                  <wp:posOffset>349250</wp:posOffset>
                </wp:positionH>
                <wp:positionV relativeFrom="page">
                  <wp:align>center</wp:align>
                </wp:positionV>
                <wp:extent cx="229870" cy="9145270"/>
                <wp:effectExtent l="0" t="0" r="3175" b="635"/>
                <wp:wrapNone/>
                <wp:docPr id="1" name="Group 38" descr="Decorative sidebar"/>
                <wp:cNvGraphicFramePr/>
                <a:graphic xmlns:a="http://schemas.openxmlformats.org/drawingml/2006/main">
                  <a:graphicData uri="http://schemas.microsoft.com/office/word/2010/wordprocessingGroup">
                    <wpg:wgp>
                      <wpg:cNvGrpSpPr/>
                      <wpg:grpSpPr>
                        <a:xfrm>
                          <a:off x="0" y="0"/>
                          <a:ext cx="229320" cy="9144720"/>
                          <a:chOff x="0" y="0"/>
                          <a:chExt cx="0" cy="0"/>
                        </a:xfrm>
                      </wpg:grpSpPr>
                      <wps:wsp>
                        <wps:cNvPr id="2" name="Rectangle 2"/>
                        <wps:cNvSpPr/>
                        <wps:spPr>
                          <a:xfrm>
                            <a:off x="0" y="0"/>
                            <a:ext cx="229320" cy="87825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3" name="Rectangle 3"/>
                        <wps:cNvSpPr/>
                        <wps:spPr>
                          <a:xfrm>
                            <a:off x="0" y="8917200"/>
                            <a:ext cx="229320" cy="227160"/>
                          </a:xfrm>
                          <a:prstGeom prst="rect">
                            <a:avLst/>
                          </a:prstGeom>
                          <a:solidFill>
                            <a:srgbClr val="E4644A"/>
                          </a:solid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3000</wp14:pctWidth>
                </wp14:sizeRelH>
                <wp14:sizeRelV relativeFrom="page">
                  <wp14:pctHeight>91000</wp14:pctHeight>
                </wp14:sizeRelV>
              </wp:anchor>
            </w:drawing>
          </mc:Choice>
          <mc:Fallback>
            <w:pict>
              <v:group w14:anchorId="483B6CBD" id="Group 38" o:spid="_x0000_s1026" alt="Decorative sidebar" style="position:absolute;margin-left:27.5pt;margin-top:0;width:18.1pt;height:720.1pt;z-index:2;mso-width-percent:30;mso-height-percent:910;mso-position-horizontal-relative:page;mso-position-vertical:center;mso-position-vertical-relative:page;mso-width-percent:30;mso-height-percent:91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">
                <v:rect id="Rectangle 2" o:spid="_x0000_s1027" style="position:absolute;width:229320;height:878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" fillcolor="#eae8e8 [665]" stroked="f" strokeweight="1pt"/>
                <v:rect id="Rectangle 3" o:spid="_x0000_s1028" style="position:absolute;top:8917200;width:229320;height:22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" fillcolor="#e4644a" stroked="f" strokeweight="1pt"/>
                <w10:wrap anchorx="page" anchory="page"/>
              </v:group>
            </w:pict>
          </mc:Fallback>
        </mc:AlternateContent>
      </w:r>
      <w:r w:rsidR="00205EB7">
        <w:rPr>
          <w:noProof/>
          <w:color w:val="775F55" w:themeColor="text2"/>
          <w:sz w:val="32"/>
          <w:szCs w:val="40"/>
          <w:lang w:val="en-US" w:eastAsia="en-US"/>
        </w:rPr>
        <mc:AlternateContent>
          <mc:Choice Requires="wps">
            <w:drawing>
              <wp:anchor distT="0" distB="0" distL="114300" distR="114300" simplePos="0" relativeHeight="3" behindDoc="0" locked="0" layoutInCell="1" allowOverlap="1" wp14:anchorId="320FF557" wp14:editId="01A047E1">
                <wp:simplePos x="0" y="0"/>
                <wp:positionH relativeFrom="margin">
                  <wp:align>right</wp:align>
                </wp:positionH>
                <wp:positionV relativeFrom="margin">
                  <wp:posOffset>85725</wp:posOffset>
                </wp:positionV>
                <wp:extent cx="5523865" cy="7430770"/>
                <wp:effectExtent l="0" t="0" r="1905" b="0"/>
                <wp:wrapSquare wrapText="bothSides"/>
                <wp:docPr id="4" name="Text Box 37" descr="Title and subtitle"/>
                <wp:cNvGraphicFramePr/>
                <a:graphic xmlns:a="http://schemas.openxmlformats.org/drawingml/2006/main">
                  <a:graphicData uri="http://schemas.microsoft.com/office/word/2010/wordprocessingShape">
                    <wps:wsp>
                      <wps:cNvSpPr/>
                      <wps:spPr>
                        <a:xfrm>
                          <a:off x="0" y="0"/>
                          <a:ext cx="5523120" cy="743004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2743BABA" w14:textId="77777777" w:rsidR="00786CCA" w:rsidRDefault="00FB3E5A">
                            <w:pPr>
                              <w:pStyle w:val="Title"/>
                              <w:jc w:val="center"/>
                            </w:pPr>
                            <w:sdt>
                              <w:sdtPr>
                                <w:id w:val="1974701177"/>
                              </w:sdtPr>
                              <w:sdtEndPr/>
                              <w:sdtContent>
                                <w:r w:rsidR="00786CCA">
                                  <w:rPr>
                                    <w:noProof/>
                                    <w:lang w:val="en-US" w:eastAsia="en-US"/>
                                  </w:rPr>
                                  <w:drawing>
                                    <wp:inline distT="0" distB="0" distL="0" distR="0" wp14:anchorId="5366FCE5" wp14:editId="3100B04A">
                                      <wp:extent cx="2143125" cy="5038090"/>
                                      <wp:effectExtent l="0" t="0" r="0" b="0"/>
                                      <wp:docPr id="7" name="Picture 2" descr="C:\Users\Carrie\OneDrive\Parcelninja\Carrie PJ Logos\inte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Carrie\OneDrive\Parcelninja\Carrie PJ Logos\integration.png"/>
                                              <pic:cNvPicPr>
                                                <a:picLocks noChangeAspect="1" noChangeArrowheads="1"/>
                                              </pic:cNvPicPr>
                                            </pic:nvPicPr>
                                            <pic:blipFill>
                                              <a:blip r:embed="rId10"/>
                                              <a:stretch>
                                                <a:fillRect/>
                                              </a:stretch>
                                            </pic:blipFill>
                                            <pic:spPr bwMode="auto">
                                              <a:xfrm>
                                                <a:off x="0" y="0"/>
                                                <a:ext cx="2143125" cy="5038090"/>
                                              </a:xfrm>
                                              <a:prstGeom prst="rect">
                                                <a:avLst/>
                                              </a:prstGeom>
                                            </pic:spPr>
                                          </pic:pic>
                                        </a:graphicData>
                                      </a:graphic>
                                    </wp:inline>
                                  </w:drawing>
                                </w:r>
                              </w:sdtContent>
                            </w:sdt>
                          </w:p>
                          <w:p w14:paraId="6C5F45A3" w14:textId="77777777" w:rsidR="00786CCA" w:rsidRDefault="00786CCA">
                            <w:pPr>
                              <w:pStyle w:val="FrameContents"/>
                            </w:pPr>
                          </w:p>
                          <w:p w14:paraId="1DFF76C7" w14:textId="77777777" w:rsidR="00786CCA" w:rsidRDefault="00786CCA">
                            <w:pPr>
                              <w:pStyle w:val="FrameContents"/>
                            </w:pPr>
                          </w:p>
                          <w:p w14:paraId="6C7C6DCF" w14:textId="77777777" w:rsidR="00786CCA" w:rsidRDefault="00786CCA">
                            <w:pPr>
                              <w:pStyle w:val="FrameContents"/>
                            </w:pPr>
                          </w:p>
                          <w:p w14:paraId="7C8D7CE8" w14:textId="77777777" w:rsidR="00786CCA" w:rsidRDefault="00FB3E5A">
                            <w:pPr>
                              <w:pStyle w:val="Title"/>
                            </w:pPr>
                            <w:sdt>
                              <w:sdtPr>
                                <w:alias w:val="Title"/>
                                <w:id w:val="-112604002"/>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p w14:paraId="5AFDC0E6" w14:textId="07E53F20" w:rsidR="00786CCA" w:rsidRDefault="00706A67">
                            <w:pPr>
                              <w:pStyle w:val="Subtitle"/>
                            </w:pPr>
                            <w:r>
                              <w:t>February</w:t>
                            </w:r>
                            <w:r w:rsidR="00795F34">
                              <w:t xml:space="preserve"> 2017</w:t>
                            </w:r>
                          </w:p>
                        </w:txbxContent>
                      </wps:txbx>
                      <wps:bodyPr lIns="90000" tIns="45000" rIns="90000" bIns="45000">
                        <a:noAutofit/>
                      </wps:bodyPr>
                    </wps:wsp>
                  </a:graphicData>
                </a:graphic>
              </wp:anchor>
            </w:drawing>
          </mc:Choice>
          <mc:Fallback>
            <w:pict>
              <v:rect w14:anchorId="320FF557" id="Text Box 37" o:spid="_x0000_s1027" alt="Title and subtitle" style="position:absolute;left:0;text-align:left;margin-left:383.75pt;margin-top:6.75pt;width:434.95pt;height:585.1pt;z-index:3;visibility:visible;mso-wrap-style:squar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" filled="f" stroked="f" strokeweight=".18mm">
                <v:textbox inset="2.5mm,1.25mm,2.5mm,1.25mm">
                  <w:txbxContent>
                    <w:p w14:paraId="2743BABA" w14:textId="77777777" w:rsidR="00786CCA" w:rsidRDefault="00FB3E5A">
                      <w:pPr>
                        <w:pStyle w:val="Title"/>
                        <w:jc w:val="center"/>
                      </w:pPr>
                      <w:sdt>
                        <w:sdtPr>
                          <w:id w:val="1974701177"/>
                        </w:sdtPr>
                        <w:sdtEndPr/>
                        <w:sdtContent>
                          <w:r w:rsidR="00786CCA">
                            <w:rPr>
                              <w:noProof/>
                              <w:lang w:val="en-US" w:eastAsia="en-US"/>
                            </w:rPr>
                            <w:drawing>
                              <wp:inline distT="0" distB="0" distL="0" distR="0" wp14:anchorId="5366FCE5" wp14:editId="3100B04A">
                                <wp:extent cx="2143125" cy="5038090"/>
                                <wp:effectExtent l="0" t="0" r="0" b="0"/>
                                <wp:docPr id="7" name="Picture 2" descr="C:\Users\Carrie\OneDrive\Parcelninja\Carrie PJ Logos\inte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Carrie\OneDrive\Parcelninja\Carrie PJ Logos\integration.png"/>
                                        <pic:cNvPicPr>
                                          <a:picLocks noChangeAspect="1" noChangeArrowheads="1"/>
                                        </pic:cNvPicPr>
                                      </pic:nvPicPr>
                                      <pic:blipFill>
                                        <a:blip r:embed="rId10"/>
                                        <a:stretch>
                                          <a:fillRect/>
                                        </a:stretch>
                                      </pic:blipFill>
                                      <pic:spPr bwMode="auto">
                                        <a:xfrm>
                                          <a:off x="0" y="0"/>
                                          <a:ext cx="2143125" cy="5038090"/>
                                        </a:xfrm>
                                        <a:prstGeom prst="rect">
                                          <a:avLst/>
                                        </a:prstGeom>
                                      </pic:spPr>
                                    </pic:pic>
                                  </a:graphicData>
                                </a:graphic>
                              </wp:inline>
                            </w:drawing>
                          </w:r>
                        </w:sdtContent>
                      </w:sdt>
                    </w:p>
                    <w:p w14:paraId="6C5F45A3" w14:textId="77777777" w:rsidR="00786CCA" w:rsidRDefault="00786CCA">
                      <w:pPr>
                        <w:pStyle w:val="FrameContents"/>
                      </w:pPr>
                    </w:p>
                    <w:p w14:paraId="1DFF76C7" w14:textId="77777777" w:rsidR="00786CCA" w:rsidRDefault="00786CCA">
                      <w:pPr>
                        <w:pStyle w:val="FrameContents"/>
                      </w:pPr>
                    </w:p>
                    <w:p w14:paraId="6C7C6DCF" w14:textId="77777777" w:rsidR="00786CCA" w:rsidRDefault="00786CCA">
                      <w:pPr>
                        <w:pStyle w:val="FrameContents"/>
                      </w:pPr>
                    </w:p>
                    <w:p w14:paraId="7C8D7CE8" w14:textId="77777777" w:rsidR="00786CCA" w:rsidRDefault="00FB3E5A">
                      <w:pPr>
                        <w:pStyle w:val="Title"/>
                      </w:pPr>
                      <w:sdt>
                        <w:sdtPr>
                          <w:alias w:val="Title"/>
                          <w:id w:val="-112604002"/>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p w14:paraId="5AFDC0E6" w14:textId="07E53F20" w:rsidR="00786CCA" w:rsidRDefault="00706A67">
                      <w:pPr>
                        <w:pStyle w:val="Subtitle"/>
                      </w:pPr>
                      <w:r>
                        <w:t>February</w:t>
                      </w:r>
                      <w:r w:rsidR="00795F34">
                        <w:t xml:space="preserve"> 2017</w:t>
                      </w:r>
                    </w:p>
                  </w:txbxContent>
                </v:textbox>
                <w10:wrap type="square" anchorx="margin" anchory="margin"/>
              </v:rect>
            </w:pict>
          </mc:Fallback>
        </mc:AlternateContent>
      </w:r>
      <w:r w:rsidR="00205EB7">
        <w:rPr>
          <w:noProof/>
          <w:color w:val="775F55" w:themeColor="text2"/>
          <w:sz w:val="32"/>
          <w:szCs w:val="40"/>
          <w:lang w:val="en-US" w:eastAsia="en-US"/>
        </w:rPr>
        <mc:AlternateContent>
          <mc:Choice Requires="wps">
            <w:drawing>
              <wp:anchor distT="0" distB="0" distL="114300" distR="114300" simplePos="0" relativeHeight="5" behindDoc="0" locked="0" layoutInCell="1" allowOverlap="1" wp14:anchorId="3964912A" wp14:editId="6221C535">
                <wp:simplePos x="0" y="0"/>
                <wp:positionH relativeFrom="margin">
                  <wp:align>right</wp:align>
                </wp:positionH>
                <wp:positionV relativeFrom="page">
                  <wp:posOffset>134571740</wp:posOffset>
                </wp:positionV>
                <wp:extent cx="4525010" cy="587375"/>
                <wp:effectExtent l="0" t="0" r="0" b="0"/>
                <wp:wrapSquare wrapText="bothSides"/>
                <wp:docPr id="8" name="Text Box 33" descr="Version number and date"/>
                <wp:cNvGraphicFramePr/>
                <a:graphic xmlns:a="http://schemas.openxmlformats.org/drawingml/2006/main">
                  <a:graphicData uri="http://schemas.microsoft.com/office/word/2010/wordprocessingShape">
                    <wps:wsp>
                      <wps:cNvSpPr/>
                      <wps:spPr>
                        <a:xfrm>
                          <a:off x="0" y="0"/>
                          <a:ext cx="4524480" cy="5868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2FF74723" w14:textId="77777777" w:rsidR="00786CCA" w:rsidRDefault="00786CCA">
                            <w:pPr>
                              <w:pStyle w:val="Subtitle"/>
                              <w:rPr>
                                <w:color w:val="716767" w:themeColor="accent6" w:themeShade="BF"/>
                              </w:rPr>
                            </w:pPr>
                            <w:r>
                              <w:rPr>
                                <w:color w:val="716767" w:themeColor="accent6" w:themeShade="BF"/>
                              </w:rPr>
                              <w:t>Version 0.1</w:t>
                            </w:r>
                          </w:p>
                          <w:p w14:paraId="3C70CBBA" w14:textId="77777777" w:rsidR="00786CCA" w:rsidRDefault="00FB3E5A">
                            <w:pPr>
                              <w:pStyle w:val="Subtitle"/>
                            </w:pPr>
                            <w:sdt>
                              <w:sdtPr>
                                <w:alias w:val="Date"/>
                                <w:id w:val="-1872841654"/>
                                <w:date w:fullDate="2016-06-14T00:00:00Z">
                                  <w:dateFormat w:val="MMMM d, yyyy"/>
                                  <w:lid w:val="en-US"/>
                                  <w:storeMappedDataAs w:val="dateTime"/>
                                  <w:calendar w:val="gregorian"/>
                                </w:date>
                              </w:sdtPr>
                              <w:sdtEndPr/>
                              <w:sdtContent>
                                <w:r w:rsidR="00786CCA">
                                  <w:rPr>
                                    <w:color w:val="716767" w:themeColor="accent6" w:themeShade="BF"/>
                                  </w:rPr>
                                  <w:t>June 14, 2016</w:t>
                                </w:r>
                              </w:sdtContent>
                            </w:sdt>
                          </w:p>
                        </w:txbxContent>
                      </wps:txbx>
                      <wps:bodyPr lIns="0" tIns="0" rIns="0" bIns="0" anchor="b">
                        <a:prstTxWarp prst="textNoShape">
                          <a:avLst/>
                        </a:prstTxWarp>
                        <a:spAutoFit/>
                      </wps:bodyPr>
                    </wps:wsp>
                  </a:graphicData>
                </a:graphic>
                <wp14:sizeRelH relativeFrom="page">
                  <wp14:pctWidth>47000</wp14:pctWidth>
                </wp14:sizeRelH>
                <wp14:sizeRelV relativeFrom="page">
                  <wp14:pctHeight>36000</wp14:pctHeight>
                </wp14:sizeRelV>
              </wp:anchor>
            </w:drawing>
          </mc:Choice>
          <mc:Fallback>
            <w:pict>
              <v:rect w14:anchorId="3964912A" id="Text Box 33" o:spid="_x0000_s1028" alt="Version number and date" style="position:absolute;left:0;text-align:left;margin-left:305.1pt;margin-top:10596.2pt;width:356.3pt;height:46.25pt;z-index:5;visibility:visible;mso-wrap-style:square;mso-width-percent:470;mso-height-percent:360;mso-wrap-distance-left:9pt;mso-wrap-distance-top:0;mso-wrap-distance-right:9pt;mso-wrap-distance-bottom:0;mso-position-horizontal:right;mso-position-horizontal-relative:margin;mso-position-vertical:absolute;mso-position-vertical-relative:page;mso-width-percent:470;mso-height-percent:36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" filled="f" stroked="f" strokeweight=".18mm">
                <v:textbox style="mso-fit-shape-to-text:t" inset="0,0,0,0">
                  <w:txbxContent>
                    <w:p w14:paraId="2FF74723" w14:textId="77777777" w:rsidR="00786CCA" w:rsidRDefault="00786CCA">
                      <w:pPr>
                        <w:pStyle w:val="Subtitle"/>
                        <w:rPr>
                          <w:color w:val="716767" w:themeColor="accent6" w:themeShade="BF"/>
                        </w:rPr>
                      </w:pPr>
                      <w:r>
                        <w:rPr>
                          <w:color w:val="716767" w:themeColor="accent6" w:themeShade="BF"/>
                        </w:rPr>
                        <w:t>Version 0.1</w:t>
                      </w:r>
                    </w:p>
                    <w:p w14:paraId="3C70CBBA" w14:textId="77777777" w:rsidR="00786CCA" w:rsidRDefault="00FB3E5A">
                      <w:pPr>
                        <w:pStyle w:val="Subtitle"/>
                      </w:pPr>
                      <w:sdt>
                        <w:sdtPr>
                          <w:alias w:val="Date"/>
                          <w:id w:val="-1872841654"/>
                          <w:date w:fullDate="2016-06-14T00:00:00Z">
                            <w:dateFormat w:val="MMMM d, yyyy"/>
                            <w:lid w:val="en-US"/>
                            <w:storeMappedDataAs w:val="dateTime"/>
                            <w:calendar w:val="gregorian"/>
                          </w:date>
                        </w:sdtPr>
                        <w:sdtEndPr/>
                        <w:sdtContent>
                          <w:r w:rsidR="00786CCA">
                            <w:rPr>
                              <w:color w:val="716767" w:themeColor="accent6" w:themeShade="BF"/>
                            </w:rPr>
                            <w:t>June 14, 2016</w:t>
                          </w:r>
                        </w:sdtContent>
                      </w:sdt>
                    </w:p>
                  </w:txbxContent>
                </v:textbox>
                <w10:wrap type="square" anchorx="margin" anchory="page"/>
              </v:rect>
            </w:pict>
          </mc:Fallback>
        </mc:AlternateContent>
      </w:r>
      <w:r w:rsidR="00205EB7">
        <w:br w:type="page"/>
      </w:r>
    </w:p>
    <w:sdt>
      <w:sdtPr>
        <w:alias w:val="Your Name"/>
        <w:id w:val="1376467204"/>
        <w:dataBinding w:prefixMappings="xmlns:ns0='http://purl.org/dc/elements/1.1/' xmlns:ns1='http://schemas.openxmlformats.org/package/2006/metadata/core-properties' " w:xpath="/ns1:coreProperties[1]/ns0:title[1]" w:storeItemID="{6C3C8BC8-F283-45AE-878A-BAB7291924A1}"/>
        <w:text/>
      </w:sdtPr>
      <w:sdtEndPr/>
      <w:sdtContent>
        <w:p w14:paraId="5FA41B25" w14:textId="77777777" w:rsidR="00C62DDE" w:rsidRDefault="00205EB7">
          <w:pPr>
            <w:pStyle w:val="Heading1"/>
          </w:pPr>
          <w:r>
            <w:t>Parcelninja API Integration Overview</w:t>
          </w:r>
        </w:p>
      </w:sdtContent>
    </w:sdt>
    <w:p w14:paraId="30E9685E" w14:textId="77777777" w:rsidR="00B45C3B" w:rsidRDefault="00B45C3B" w:rsidP="00B45C3B">
      <w:pPr>
        <w:pStyle w:val="Heading2"/>
      </w:pPr>
      <w:r>
        <w:t>The Solution</w:t>
      </w:r>
    </w:p>
    <w:p w14:paraId="1BED9FEA" w14:textId="2090DEF4" w:rsidR="00B45C3B" w:rsidRDefault="00B45C3B" w:rsidP="00B45C3B">
      <w:r>
        <w:t xml:space="preserve">Online shoppers decide to go online to shop for a number of reasons; they do not want </w:t>
      </w:r>
      <w:proofErr w:type="gramStart"/>
      <w:r>
        <w:t>to, or</w:t>
      </w:r>
      <w:proofErr w:type="gramEnd"/>
      <w:r>
        <w:t xml:space="preserve"> cannot go in-store to purchase the products, the ease of shopping online, or for the cost benefits. </w:t>
      </w:r>
      <w:proofErr w:type="gramStart"/>
      <w:r>
        <w:t>With this in mind, it</w:t>
      </w:r>
      <w:proofErr w:type="gramEnd"/>
      <w:r>
        <w:t xml:space="preserve"> is easy to see why online orders need </w:t>
      </w:r>
      <w:r w:rsidRPr="00E76D0A">
        <w:rPr>
          <w:color w:val="auto"/>
        </w:rPr>
        <w:t>to be fulfilled in</w:t>
      </w:r>
      <w:r>
        <w:rPr>
          <w:color w:val="auto"/>
        </w:rPr>
        <w:t xml:space="preserve"> the most cost effective, </w:t>
      </w:r>
      <w:r>
        <w:t>seamless and hassle-free way.</w:t>
      </w:r>
    </w:p>
    <w:p w14:paraId="70C5FD72" w14:textId="11E9FE03" w:rsidR="009B4EC0" w:rsidRDefault="009B4EC0" w:rsidP="00B45C3B">
      <w:r>
        <w:t xml:space="preserve">Many ecommerce businesses do not have the experience or economies of scale to offer the </w:t>
      </w:r>
      <w:proofErr w:type="gramStart"/>
      <w:r>
        <w:t>full service</w:t>
      </w:r>
      <w:proofErr w:type="gramEnd"/>
      <w:r>
        <w:t xml:space="preserve"> customers expect when shopping online.</w:t>
      </w:r>
    </w:p>
    <w:p w14:paraId="123B8843" w14:textId="77777777" w:rsidR="001971B3" w:rsidRDefault="001971B3" w:rsidP="001971B3">
      <w:pPr>
        <w:pStyle w:val="Heading3"/>
      </w:pPr>
      <w:r>
        <w:t>The Online Shoppers Journey</w:t>
      </w:r>
    </w:p>
    <w:p w14:paraId="1106D90E" w14:textId="77777777" w:rsidR="001971B3" w:rsidRDefault="001971B3" w:rsidP="001971B3">
      <w:r>
        <w:t xml:space="preserve">A shopper has two main transactions with the client; </w:t>
      </w:r>
    </w:p>
    <w:p w14:paraId="4EC1A5AF" w14:textId="77777777" w:rsidR="001971B3" w:rsidRDefault="001971B3" w:rsidP="001971B3">
      <w:pPr>
        <w:pStyle w:val="ListParagraph"/>
        <w:numPr>
          <w:ilvl w:val="0"/>
          <w:numId w:val="20"/>
        </w:numPr>
      </w:pPr>
      <w:r>
        <w:t>making a purchase</w:t>
      </w:r>
    </w:p>
    <w:p w14:paraId="75FDFBDE" w14:textId="77777777" w:rsidR="001971B3" w:rsidRDefault="001971B3" w:rsidP="001971B3">
      <w:pPr>
        <w:pStyle w:val="ListParagraph"/>
        <w:numPr>
          <w:ilvl w:val="0"/>
          <w:numId w:val="20"/>
        </w:numPr>
      </w:pPr>
      <w:r>
        <w:t>making a return</w:t>
      </w:r>
    </w:p>
    <w:p w14:paraId="2BB476ED" w14:textId="77777777" w:rsidR="001971B3" w:rsidRDefault="001971B3" w:rsidP="001971B3">
      <w:r>
        <w:t xml:space="preserve">They can also make changes to their order. </w:t>
      </w:r>
      <w:proofErr w:type="gramStart"/>
      <w:r>
        <w:t>In order to</w:t>
      </w:r>
      <w:proofErr w:type="gramEnd"/>
      <w:r>
        <w:t xml:space="preserve"> ensure that the shopper does not feel the distinction between the two suppliers, all of the product information and order management activities will be handled by the client.</w:t>
      </w:r>
    </w:p>
    <w:p w14:paraId="74FC4481" w14:textId="0138D60D" w:rsidR="001971B3" w:rsidRDefault="009B4EC0" w:rsidP="009B4EC0">
      <w:pPr>
        <w:pStyle w:val="Heading3"/>
      </w:pPr>
      <w:r>
        <w:t>Fulfilling a Customers Order</w:t>
      </w:r>
    </w:p>
    <w:p w14:paraId="061C829E" w14:textId="37773BD9" w:rsidR="00B45C3B" w:rsidRDefault="00B45C3B" w:rsidP="00B45C3B">
      <w:r>
        <w:t xml:space="preserve">Parcelninja </w:t>
      </w:r>
      <w:r w:rsidR="001971B3">
        <w:t xml:space="preserve">allows the client to outsource the </w:t>
      </w:r>
      <w:r>
        <w:t xml:space="preserve">holding and dispatching of </w:t>
      </w:r>
      <w:r w:rsidR="001971B3">
        <w:t>their</w:t>
      </w:r>
      <w:r>
        <w:t xml:space="preserve"> stock to their online shoppers.</w:t>
      </w:r>
    </w:p>
    <w:p w14:paraId="19731151" w14:textId="11671290" w:rsidR="00FC580F" w:rsidRDefault="00B45C3B" w:rsidP="00B45C3B">
      <w:r>
        <w:t>There are two ways a client can manage their Parcelninja i</w:t>
      </w:r>
      <w:r w:rsidR="00FC580F">
        <w:t>nbound and outbound activities;</w:t>
      </w:r>
    </w:p>
    <w:p w14:paraId="17646FED" w14:textId="77777777" w:rsidR="00FC580F" w:rsidRPr="00FC580F" w:rsidRDefault="00B45C3B" w:rsidP="00FC580F">
      <w:pPr>
        <w:pStyle w:val="ListParagraph"/>
        <w:numPr>
          <w:ilvl w:val="0"/>
          <w:numId w:val="19"/>
        </w:numPr>
        <w:rPr>
          <w:color w:val="auto"/>
        </w:rPr>
      </w:pPr>
      <w:r>
        <w:t>manually through the self-service web interface and</w:t>
      </w:r>
      <w:r w:rsidRPr="00FC580F">
        <w:rPr>
          <w:color w:val="auto"/>
        </w:rPr>
        <w:t xml:space="preserve">/or </w:t>
      </w:r>
    </w:p>
    <w:p w14:paraId="0ECB9A21" w14:textId="70FDF7C1" w:rsidR="00B45C3B" w:rsidRDefault="0012603F" w:rsidP="00FC580F">
      <w:pPr>
        <w:pStyle w:val="ListParagraph"/>
        <w:numPr>
          <w:ilvl w:val="0"/>
          <w:numId w:val="19"/>
        </w:numPr>
      </w:pPr>
      <w:r>
        <w:t>automatically via the web API</w:t>
      </w:r>
    </w:p>
    <w:p w14:paraId="5A16A0F2" w14:textId="15AFA370" w:rsidR="0012603F" w:rsidRDefault="0012603F" w:rsidP="0012603F">
      <w:r>
        <w:t>Inbound activities refer to anything that adds to the stock on hand in the warehouse. Outbound activities refer to anything that decreases the stock on hand.</w:t>
      </w:r>
    </w:p>
    <w:p w14:paraId="3671BB4C" w14:textId="77777777" w:rsidR="009B4EC0" w:rsidRDefault="009B4EC0" w:rsidP="009B4EC0">
      <w:r>
        <w:t xml:space="preserve">The online shoppers journey should appear </w:t>
      </w:r>
      <w:r w:rsidRPr="009B4EC0">
        <w:rPr>
          <w:b/>
        </w:rPr>
        <w:t>seamless</w:t>
      </w:r>
      <w:r>
        <w:t xml:space="preserve"> despite it being </w:t>
      </w:r>
      <w:r w:rsidRPr="009B4EC0">
        <w:rPr>
          <w:b/>
        </w:rPr>
        <w:t>split between</w:t>
      </w:r>
      <w:r>
        <w:t xml:space="preserve"> the </w:t>
      </w:r>
      <w:r w:rsidRPr="009B4EC0">
        <w:rPr>
          <w:b/>
        </w:rPr>
        <w:t>client</w:t>
      </w:r>
      <w:r>
        <w:t xml:space="preserve"> and </w:t>
      </w:r>
      <w:r w:rsidRPr="009B4EC0">
        <w:rPr>
          <w:b/>
        </w:rPr>
        <w:t>Parcelninja</w:t>
      </w:r>
      <w:r>
        <w:t>.</w:t>
      </w:r>
    </w:p>
    <w:p w14:paraId="442B1CDD" w14:textId="77777777" w:rsidR="009B4EC0" w:rsidRDefault="009B4EC0" w:rsidP="009B4EC0">
      <w:r>
        <w:object w:dxaOrig="10561" w:dyaOrig="2641" w14:anchorId="4BCA9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17pt" o:ole="">
            <v:imagedata r:id="rId11" o:title=""/>
          </v:shape>
          <o:OLEObject Type="Embed" ProgID="Visio.Drawing.15" ShapeID="_x0000_i1025" DrawAspect="Content" ObjectID="_1595655756" r:id="rId12"/>
        </w:object>
      </w:r>
    </w:p>
    <w:p w14:paraId="1C5688AD" w14:textId="185387EE" w:rsidR="001971B3" w:rsidRDefault="009B4EC0" w:rsidP="009B4EC0">
      <w:pPr>
        <w:pStyle w:val="Caption"/>
      </w:pPr>
      <w:r>
        <w:t>Online shopper journey &amp; Division of responsibility during order life cycle</w:t>
      </w:r>
    </w:p>
    <w:p w14:paraId="33E49657" w14:textId="20D1655D" w:rsidR="00B45C3B" w:rsidRDefault="00B45C3B" w:rsidP="00B45C3B">
      <w:pPr>
        <w:pStyle w:val="Heading3"/>
      </w:pPr>
      <w:r>
        <w:t xml:space="preserve">Parcelninja </w:t>
      </w:r>
      <w:r w:rsidR="0012603F">
        <w:t>Services</w:t>
      </w:r>
    </w:p>
    <w:p w14:paraId="636863D7" w14:textId="234B233C" w:rsidR="00B45C3B" w:rsidRDefault="00B45C3B" w:rsidP="00B45C3B">
      <w:r>
        <w:rPr>
          <w:noProof/>
          <w:lang w:val="en-US" w:eastAsia="en-US"/>
        </w:rPr>
        <w:drawing>
          <wp:inline distT="0" distB="0" distL="0" distR="0" wp14:anchorId="0B73819B" wp14:editId="693FC16B">
            <wp:extent cx="5943600" cy="1071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071245"/>
                    </a:xfrm>
                    <a:prstGeom prst="rect">
                      <a:avLst/>
                    </a:prstGeom>
                  </pic:spPr>
                </pic:pic>
              </a:graphicData>
            </a:graphic>
          </wp:inline>
        </w:drawing>
      </w:r>
    </w:p>
    <w:p w14:paraId="14936AAC" w14:textId="2E0AAD5C" w:rsidR="00A2328E" w:rsidRDefault="00A2328E" w:rsidP="00A2328E">
      <w:pPr>
        <w:pStyle w:val="Caption"/>
      </w:pPr>
      <w:r>
        <w:t>Parcelninja fulfilment activities</w:t>
      </w:r>
    </w:p>
    <w:p w14:paraId="38438ECD" w14:textId="0A6B7132" w:rsidR="00A2328E" w:rsidRDefault="00A2328E" w:rsidP="00B45C3B">
      <w:r>
        <w:lastRenderedPageBreak/>
        <w:t xml:space="preserve">In short Parcelninja handles the </w:t>
      </w:r>
      <w:r w:rsidR="0012603F">
        <w:t>physical fulfilment of below steps in the client’s ecommerce business.</w:t>
      </w:r>
    </w:p>
    <w:p w14:paraId="0743E580" w14:textId="689B3E2F" w:rsidR="00A2328E" w:rsidRDefault="00A2328E" w:rsidP="00B45C3B">
      <w:r>
        <w:rPr>
          <w:noProof/>
          <w:lang w:val="en-US" w:eastAsia="en-US"/>
        </w:rPr>
        <w:drawing>
          <wp:inline distT="0" distB="0" distL="0" distR="0" wp14:anchorId="5D0DAB0E" wp14:editId="29CEE049">
            <wp:extent cx="5156200" cy="532366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2573" cy="5330245"/>
                    </a:xfrm>
                    <a:prstGeom prst="rect">
                      <a:avLst/>
                    </a:prstGeom>
                  </pic:spPr>
                </pic:pic>
              </a:graphicData>
            </a:graphic>
          </wp:inline>
        </w:drawing>
      </w:r>
    </w:p>
    <w:p w14:paraId="0119E508" w14:textId="5FEC4546" w:rsidR="00A2328E" w:rsidRDefault="00A2328E" w:rsidP="00A2328E">
      <w:pPr>
        <w:pStyle w:val="Caption"/>
      </w:pPr>
      <w:r>
        <w:t>Order fulfilment journey</w:t>
      </w:r>
    </w:p>
    <w:p w14:paraId="35B245BD" w14:textId="62C72A75" w:rsidR="00C62DDE" w:rsidRDefault="00205EB7">
      <w:pPr>
        <w:pStyle w:val="Heading2"/>
      </w:pPr>
      <w:r>
        <w:t>Parcelninja and Your Business</w:t>
      </w:r>
    </w:p>
    <w:p w14:paraId="0DB4A95E" w14:textId="3410A2FB" w:rsidR="005F2A44" w:rsidRPr="005F2A44" w:rsidRDefault="005F2A44" w:rsidP="005F2A44">
      <w:pPr>
        <w:pStyle w:val="Heading3"/>
      </w:pPr>
      <w:r>
        <w:t>How do I Use Parcelninja?</w:t>
      </w:r>
    </w:p>
    <w:p w14:paraId="169BB498" w14:textId="408ED326" w:rsidR="0012603F" w:rsidRDefault="0012603F" w:rsidP="001A0F2E">
      <w:r>
        <w:t xml:space="preserve">When deciding to use Parcelninja the first decision should be whether to use the </w:t>
      </w:r>
      <w:r w:rsidR="001A0F2E">
        <w:t xml:space="preserve">self-service web interface </w:t>
      </w:r>
      <w:r w:rsidR="001A0F2E">
        <w:rPr>
          <w:color w:val="auto"/>
        </w:rPr>
        <w:t>or</w:t>
      </w:r>
      <w:r>
        <w:t xml:space="preserve"> the web API</w:t>
      </w:r>
      <w:r w:rsidR="001A0F2E">
        <w:t>. The API is generally used when expected order volumes will exceed what can be managed through the web front-end.</w:t>
      </w:r>
    </w:p>
    <w:p w14:paraId="42472947" w14:textId="326E2158" w:rsidR="001A0F2E" w:rsidRDefault="001A0F2E" w:rsidP="005F2A44">
      <w:pPr>
        <w:pStyle w:val="Heading4"/>
      </w:pPr>
      <w:r>
        <w:t>What is a Web F</w:t>
      </w:r>
      <w:r w:rsidRPr="001A0F2E">
        <w:t>ront-end</w:t>
      </w:r>
      <w:r>
        <w:t>?</w:t>
      </w:r>
    </w:p>
    <w:p w14:paraId="4601EEE8" w14:textId="2DBA4440" w:rsidR="001A0F2E" w:rsidRDefault="001A0F2E" w:rsidP="001A0F2E">
      <w:r>
        <w:rPr>
          <w:color w:val="auto"/>
        </w:rPr>
        <w:t xml:space="preserve">A </w:t>
      </w:r>
      <w:r>
        <w:t xml:space="preserve">web front-end, or self-service web interface is the </w:t>
      </w:r>
      <w:r w:rsidRPr="001A0F2E">
        <w:t>prese</w:t>
      </w:r>
      <w:r>
        <w:t xml:space="preserve">ntation layer (the front end) between the user </w:t>
      </w:r>
      <w:r w:rsidRPr="001A0F2E">
        <w:t>and the data access layer (the back end)</w:t>
      </w:r>
      <w:r>
        <w:t>. Simply it is a webpage where a user can log in and interact with the system to achieve the desired outcome.</w:t>
      </w:r>
    </w:p>
    <w:p w14:paraId="5DD92191" w14:textId="7B322E9A" w:rsidR="005F2A44" w:rsidRDefault="005F2A44" w:rsidP="005F2A44">
      <w:pPr>
        <w:pStyle w:val="Heading4"/>
      </w:pPr>
      <w:r>
        <w:t>Parcelninja Web Interface</w:t>
      </w:r>
    </w:p>
    <w:p w14:paraId="05F0A36B" w14:textId="4821ABE8" w:rsidR="005F2A44" w:rsidRPr="005F2A44" w:rsidRDefault="005F2A44" w:rsidP="005F2A44">
      <w:r>
        <w:lastRenderedPageBreak/>
        <w:t xml:space="preserve">The Parcelninja web interface can be found at </w:t>
      </w:r>
      <w:hyperlink r:id="rId15" w:history="1">
        <w:r w:rsidRPr="00273249">
          <w:rPr>
            <w:rStyle w:val="Hyperlink"/>
          </w:rPr>
          <w:t>https://beta.parcelninja.co.za/login</w:t>
        </w:r>
      </w:hyperlink>
      <w:r>
        <w:t xml:space="preserve"> it requires a login name and password to access get in and manage a Parcelninja account. Once a user is logged in they will be able to create and inbound or outbound request, check inventory or view the account dashboard.</w:t>
      </w:r>
    </w:p>
    <w:p w14:paraId="132A41B3" w14:textId="253B0E05" w:rsidR="00C62DDE" w:rsidRDefault="00205EB7" w:rsidP="005F2A44">
      <w:pPr>
        <w:pStyle w:val="Heading4"/>
      </w:pPr>
      <w:r>
        <w:t>Wh</w:t>
      </w:r>
      <w:r w:rsidR="001A0F2E">
        <w:t xml:space="preserve">at is </w:t>
      </w:r>
      <w:r w:rsidR="00767E56">
        <w:t>an</w:t>
      </w:r>
      <w:r>
        <w:t xml:space="preserve"> API?</w:t>
      </w:r>
    </w:p>
    <w:p w14:paraId="572721EE" w14:textId="65F4F021" w:rsidR="00C62DDE" w:rsidRDefault="00205EB7" w:rsidP="00205EB7">
      <w:pPr>
        <w:rPr>
          <w:color w:val="auto"/>
        </w:rPr>
      </w:pPr>
      <w:r w:rsidRPr="00205EB7">
        <w:rPr>
          <w:color w:val="auto"/>
        </w:rPr>
        <w:t xml:space="preserve">An application programming interface (API) is a set of routine definitions, protocols, and tools for building software and applications. In </w:t>
      </w:r>
      <w:r w:rsidR="0050797C" w:rsidRPr="00205EB7">
        <w:rPr>
          <w:color w:val="auto"/>
        </w:rPr>
        <w:t>short,</w:t>
      </w:r>
      <w:r w:rsidRPr="00205EB7">
        <w:rPr>
          <w:color w:val="auto"/>
        </w:rPr>
        <w:t xml:space="preserve"> an API details what operations, information inputs and outputs are required </w:t>
      </w:r>
      <w:proofErr w:type="gramStart"/>
      <w:r w:rsidRPr="00205EB7">
        <w:rPr>
          <w:color w:val="auto"/>
        </w:rPr>
        <w:t>in order to</w:t>
      </w:r>
      <w:proofErr w:type="gramEnd"/>
      <w:r w:rsidRPr="00205EB7">
        <w:rPr>
          <w:color w:val="auto"/>
        </w:rPr>
        <w:t xml:space="preserve"> interact with the specific functionality required. It can be imagined as the specific key that unlocks a chosen door. An API allows developers to write code that interfaces with other software.</w:t>
      </w:r>
    </w:p>
    <w:p w14:paraId="4F048034" w14:textId="67F78E79" w:rsidR="001A0F2E" w:rsidRPr="00205EB7" w:rsidRDefault="001A0F2E" w:rsidP="005F2A44">
      <w:pPr>
        <w:pStyle w:val="Heading4"/>
      </w:pPr>
      <w:r>
        <w:t>Parcelninja API</w:t>
      </w:r>
    </w:p>
    <w:p w14:paraId="134D8041" w14:textId="041E62D7" w:rsidR="00C62DDE" w:rsidRPr="00205EB7" w:rsidRDefault="00205EB7" w:rsidP="00205EB7">
      <w:pPr>
        <w:rPr>
          <w:color w:val="auto"/>
        </w:rPr>
      </w:pPr>
      <w:r w:rsidRPr="00205EB7">
        <w:rPr>
          <w:color w:val="auto"/>
        </w:rPr>
        <w:t>The Parcelninja API functionality directly matches the functionality avail</w:t>
      </w:r>
      <w:r w:rsidR="001A0F2E">
        <w:rPr>
          <w:color w:val="auto"/>
        </w:rPr>
        <w:t xml:space="preserve">able on the </w:t>
      </w:r>
      <w:r w:rsidR="0050797C">
        <w:rPr>
          <w:color w:val="auto"/>
        </w:rPr>
        <w:t>web but</w:t>
      </w:r>
      <w:r w:rsidR="001A0F2E">
        <w:rPr>
          <w:color w:val="auto"/>
        </w:rPr>
        <w:t xml:space="preserve"> will allow the business to automatically manage outbound and inbound</w:t>
      </w:r>
      <w:r w:rsidRPr="00205EB7">
        <w:rPr>
          <w:color w:val="auto"/>
        </w:rPr>
        <w:t xml:space="preserve"> creation, stock levels &amp; tracking data.</w:t>
      </w:r>
    </w:p>
    <w:p w14:paraId="1F3DFA75" w14:textId="0E1A65A4" w:rsidR="00C62DDE" w:rsidRPr="00205EB7" w:rsidRDefault="00205EB7">
      <w:pPr>
        <w:rPr>
          <w:color w:val="auto"/>
        </w:rPr>
      </w:pPr>
      <w:r w:rsidRPr="00205EB7">
        <w:rPr>
          <w:color w:val="auto"/>
        </w:rPr>
        <w:t xml:space="preserve">Using the Parcelninja API affords the following </w:t>
      </w:r>
      <w:r w:rsidR="001A0F2E">
        <w:rPr>
          <w:color w:val="auto"/>
        </w:rPr>
        <w:t xml:space="preserve">additional </w:t>
      </w:r>
      <w:r w:rsidRPr="00205EB7">
        <w:rPr>
          <w:color w:val="auto"/>
        </w:rPr>
        <w:t>benefits:</w:t>
      </w:r>
    </w:p>
    <w:p w14:paraId="27BE20DD" w14:textId="77777777" w:rsidR="00C62DDE" w:rsidRPr="00205EB7" w:rsidRDefault="00205EB7">
      <w:pPr>
        <w:pStyle w:val="ListParagraph"/>
        <w:numPr>
          <w:ilvl w:val="0"/>
          <w:numId w:val="3"/>
        </w:numPr>
        <w:rPr>
          <w:color w:val="auto"/>
        </w:rPr>
      </w:pPr>
      <w:r w:rsidRPr="00205EB7">
        <w:rPr>
          <w:color w:val="auto"/>
        </w:rPr>
        <w:t>Professional stock holding, picking and packing.</w:t>
      </w:r>
    </w:p>
    <w:p w14:paraId="43FF8744" w14:textId="77777777" w:rsidR="00C62DDE" w:rsidRPr="00205EB7" w:rsidRDefault="00205EB7">
      <w:pPr>
        <w:pStyle w:val="ListParagraph"/>
        <w:numPr>
          <w:ilvl w:val="0"/>
          <w:numId w:val="3"/>
        </w:numPr>
        <w:rPr>
          <w:color w:val="auto"/>
        </w:rPr>
      </w:pPr>
      <w:r w:rsidRPr="00205EB7">
        <w:rPr>
          <w:rFonts w:eastAsia="Times New Roman"/>
          <w:color w:val="auto"/>
          <w:lang w:eastAsia="en-US"/>
        </w:rPr>
        <w:t>User can search their address using Parcelninja information, which will help to ensure correct delivery.</w:t>
      </w:r>
    </w:p>
    <w:p w14:paraId="1CBDD595" w14:textId="3C88EB62" w:rsidR="00C62DDE" w:rsidRPr="001072D3" w:rsidRDefault="00205EB7" w:rsidP="001072D3">
      <w:pPr>
        <w:pStyle w:val="ListParagraph"/>
        <w:numPr>
          <w:ilvl w:val="0"/>
          <w:numId w:val="3"/>
        </w:numPr>
        <w:rPr>
          <w:color w:val="auto"/>
        </w:rPr>
      </w:pPr>
      <w:r w:rsidRPr="00205EB7">
        <w:rPr>
          <w:color w:val="auto"/>
        </w:rPr>
        <w:t xml:space="preserve">Courier </w:t>
      </w:r>
      <w:r w:rsidR="0050797C" w:rsidRPr="00205EB7">
        <w:rPr>
          <w:color w:val="auto"/>
        </w:rPr>
        <w:t>quoting,</w:t>
      </w:r>
      <w:r w:rsidRPr="00205EB7">
        <w:rPr>
          <w:color w:val="auto"/>
        </w:rPr>
        <w:t xml:space="preserve"> and tracking are simplified by Parcelninja algorithms.</w:t>
      </w:r>
      <w:r>
        <w:tab/>
      </w:r>
    </w:p>
    <w:p w14:paraId="4E73BA1D" w14:textId="19FCE60D" w:rsidR="00C62DDE" w:rsidRDefault="00E76D86" w:rsidP="00E76D86">
      <w:pPr>
        <w:pStyle w:val="Heading3"/>
      </w:pPr>
      <w:r>
        <w:t>Where We Fit Into Your Business?</w:t>
      </w:r>
    </w:p>
    <w:p w14:paraId="3CDAB1E4" w14:textId="77777777" w:rsidR="001072D3" w:rsidRDefault="0012603F" w:rsidP="0012603F">
      <w:r>
        <w:t xml:space="preserve">When a client makes a product available for sale online, they need to be able to get those products to their shoppers. </w:t>
      </w:r>
      <w:proofErr w:type="gramStart"/>
      <w:r w:rsidR="001072D3">
        <w:t>In order to</w:t>
      </w:r>
      <w:proofErr w:type="gramEnd"/>
      <w:r w:rsidR="001072D3">
        <w:t xml:space="preserve"> get the right order to the right shopper in good time Parcelninja needs to have the products, know which ones need to be sent, and to where.</w:t>
      </w:r>
    </w:p>
    <w:p w14:paraId="44B00FDC" w14:textId="77777777" w:rsidR="001072D3" w:rsidRDefault="001072D3" w:rsidP="0012603F">
      <w:r>
        <w:t>Essentially the following conditions need to be met:</w:t>
      </w:r>
    </w:p>
    <w:p w14:paraId="56A491D7" w14:textId="286C678F" w:rsidR="001072D3" w:rsidRDefault="001072D3" w:rsidP="001072D3">
      <w:pPr>
        <w:pStyle w:val="ListParagraph"/>
        <w:numPr>
          <w:ilvl w:val="0"/>
          <w:numId w:val="21"/>
        </w:numPr>
      </w:pPr>
      <w:r>
        <w:t>Products must be in stock</w:t>
      </w:r>
    </w:p>
    <w:p w14:paraId="54148581" w14:textId="61D2EE37" w:rsidR="0012603F" w:rsidRDefault="00767E56" w:rsidP="001072D3">
      <w:pPr>
        <w:pStyle w:val="ListParagraph"/>
        <w:numPr>
          <w:ilvl w:val="0"/>
          <w:numId w:val="21"/>
        </w:numPr>
      </w:pPr>
      <w:r>
        <w:t>Which products are in a</w:t>
      </w:r>
      <w:r w:rsidR="001072D3">
        <w:t xml:space="preserve"> shopper order</w:t>
      </w:r>
    </w:p>
    <w:p w14:paraId="1BE6E695" w14:textId="55AB2415" w:rsidR="001072D3" w:rsidRDefault="001072D3" w:rsidP="001072D3">
      <w:pPr>
        <w:pStyle w:val="ListParagraph"/>
        <w:numPr>
          <w:ilvl w:val="0"/>
          <w:numId w:val="21"/>
        </w:numPr>
      </w:pPr>
      <w:r>
        <w:t>Order destination</w:t>
      </w:r>
    </w:p>
    <w:p w14:paraId="21940E60" w14:textId="4E85CFD7" w:rsidR="001072D3" w:rsidRDefault="001072D3" w:rsidP="001072D3">
      <w:r>
        <w:t>To ensure that the products are in stock it needs to get to Parcelninja, in the correct quantity, not broken, and can be tracked. To get stock to Parcelninja a client will create an inbound request – notifying Parcelninja that stock is on its way.</w:t>
      </w:r>
    </w:p>
    <w:p w14:paraId="067DB72E" w14:textId="0A2A342F" w:rsidR="001072D3" w:rsidRDefault="001072D3" w:rsidP="001072D3">
      <w:r>
        <w:t>Once stock has arrived it needs to be inventoried and checked. Parcelninja will make sure that what the supplier sent, matches what the client ordered</w:t>
      </w:r>
      <w:r w:rsidR="00E76D86">
        <w:t xml:space="preserve"> and</w:t>
      </w:r>
      <w:r>
        <w:t xml:space="preserve"> that nothing is broken</w:t>
      </w:r>
      <w:r w:rsidR="00E76D86">
        <w:t>. If the products are not</w:t>
      </w:r>
      <w:r>
        <w:t xml:space="preserve"> packaged properly, </w:t>
      </w:r>
      <w:r w:rsidR="00E76D86">
        <w:t xml:space="preserve">for a fee Parcelninja will package it for delivery </w:t>
      </w:r>
      <w:r>
        <w:t xml:space="preserve">so </w:t>
      </w:r>
      <w:r w:rsidR="00E76D86">
        <w:t xml:space="preserve">that </w:t>
      </w:r>
      <w:r>
        <w:t>it won’</w:t>
      </w:r>
      <w:r w:rsidR="00E76D86">
        <w:t>t break.</w:t>
      </w:r>
    </w:p>
    <w:p w14:paraId="1020A613" w14:textId="541EED2D" w:rsidR="00216420" w:rsidRDefault="00216420" w:rsidP="001072D3">
      <w:r>
        <w:t xml:space="preserve">To get the products to the shopper an outbound </w:t>
      </w:r>
      <w:r w:rsidR="00C53C52">
        <w:t xml:space="preserve">request </w:t>
      </w:r>
      <w:r>
        <w:t xml:space="preserve">is sent to Parcelninja detailing </w:t>
      </w:r>
      <w:r w:rsidR="00C53C52">
        <w:t xml:space="preserve">what needs to be sent to where and who will be receiving it. </w:t>
      </w:r>
    </w:p>
    <w:p w14:paraId="7B8FEFC9" w14:textId="40980B6C" w:rsidR="00E76D86" w:rsidRDefault="00E76D86" w:rsidP="00E76D86">
      <w:pPr>
        <w:pStyle w:val="Heading4"/>
      </w:pPr>
      <w:r>
        <w:t>How Does It Happen?</w:t>
      </w:r>
    </w:p>
    <w:p w14:paraId="48B7D7B5" w14:textId="7602304E" w:rsidR="00C62DDE" w:rsidRDefault="00205EB7">
      <w:r>
        <w:t xml:space="preserve">The client can have up to 5 </w:t>
      </w:r>
      <w:r w:rsidR="00786CCA">
        <w:t xml:space="preserve">types of </w:t>
      </w:r>
      <w:r>
        <w:t xml:space="preserve">transactions with Parcelninja </w:t>
      </w:r>
      <w:r w:rsidR="00DA0C52">
        <w:t xml:space="preserve">- </w:t>
      </w:r>
      <w:r>
        <w:t>these are as follows:</w:t>
      </w:r>
    </w:p>
    <w:p w14:paraId="4FDB072E" w14:textId="7FDBE655" w:rsidR="00C62DDE" w:rsidRDefault="00205EB7">
      <w:pPr>
        <w:pStyle w:val="ListParagraph"/>
        <w:numPr>
          <w:ilvl w:val="0"/>
          <w:numId w:val="10"/>
        </w:numPr>
      </w:pPr>
      <w:r>
        <w:t>Supplier inbound</w:t>
      </w:r>
      <w:r w:rsidR="00C71139">
        <w:t xml:space="preserve"> – delivery from client’s supplier to Parcelninja</w:t>
      </w:r>
    </w:p>
    <w:p w14:paraId="20AF540B" w14:textId="688661B4" w:rsidR="00C62DDE" w:rsidRDefault="00205EB7">
      <w:pPr>
        <w:pStyle w:val="ListParagraph"/>
        <w:numPr>
          <w:ilvl w:val="0"/>
          <w:numId w:val="10"/>
        </w:numPr>
      </w:pPr>
      <w:r>
        <w:t xml:space="preserve">Supplier </w:t>
      </w:r>
      <w:r w:rsidR="00C71139">
        <w:t xml:space="preserve">delivery </w:t>
      </w:r>
      <w:r w:rsidR="00FC580F">
        <w:t xml:space="preserve">(inbound) </w:t>
      </w:r>
      <w:r w:rsidR="00C71139">
        <w:t>– returning of a client’s stock to a client’s supplier</w:t>
      </w:r>
    </w:p>
    <w:p w14:paraId="0137E5CB" w14:textId="4641F297" w:rsidR="00C62DDE" w:rsidRDefault="00205EB7">
      <w:pPr>
        <w:pStyle w:val="ListParagraph"/>
        <w:numPr>
          <w:ilvl w:val="0"/>
          <w:numId w:val="10"/>
        </w:numPr>
      </w:pPr>
      <w:r>
        <w:t>Shopper outbound</w:t>
      </w:r>
      <w:r w:rsidR="00C71139">
        <w:t xml:space="preserve"> – delivery of an order to a shopper</w:t>
      </w:r>
    </w:p>
    <w:p w14:paraId="58774E46" w14:textId="41D684C1" w:rsidR="00C62DDE" w:rsidRDefault="00205EB7">
      <w:pPr>
        <w:pStyle w:val="ListParagraph"/>
        <w:numPr>
          <w:ilvl w:val="0"/>
          <w:numId w:val="10"/>
        </w:numPr>
      </w:pPr>
      <w:r>
        <w:t>Shopper return</w:t>
      </w:r>
      <w:r w:rsidR="00C71139">
        <w:t xml:space="preserve"> </w:t>
      </w:r>
      <w:r w:rsidR="00FC580F">
        <w:t xml:space="preserve">(inbound) </w:t>
      </w:r>
      <w:r w:rsidR="00C71139">
        <w:t>– return from a shopper</w:t>
      </w:r>
    </w:p>
    <w:p w14:paraId="7402AFBD" w14:textId="63866581" w:rsidR="00C62DDE" w:rsidRDefault="00205EB7">
      <w:pPr>
        <w:pStyle w:val="ListParagraph"/>
        <w:numPr>
          <w:ilvl w:val="0"/>
          <w:numId w:val="10"/>
        </w:numPr>
      </w:pPr>
      <w:r>
        <w:t xml:space="preserve">Outbound cancellation – </w:t>
      </w:r>
      <w:r w:rsidR="00C71139">
        <w:t xml:space="preserve">cancellation of an outbound request </w:t>
      </w:r>
      <w:r>
        <w:t>to cater for order changes</w:t>
      </w:r>
    </w:p>
    <w:p w14:paraId="261CE8F0" w14:textId="6D4E480E" w:rsidR="00C62DDE" w:rsidRDefault="00205EB7">
      <w:r>
        <w:t>These can be split into inbound</w:t>
      </w:r>
      <w:r w:rsidR="00E76D86">
        <w:t>,</w:t>
      </w:r>
      <w:r>
        <w:t xml:space="preserve"> </w:t>
      </w:r>
      <w:r w:rsidR="00E76D86">
        <w:t xml:space="preserve">warehouse </w:t>
      </w:r>
      <w:r>
        <w:t>and outbound activities and categorized as seen in the below diagram:</w:t>
      </w:r>
    </w:p>
    <w:p w14:paraId="3E20FBA8" w14:textId="3FD606E9" w:rsidR="00C62DDE" w:rsidRDefault="00B45C3B">
      <w:r>
        <w:object w:dxaOrig="6271" w:dyaOrig="4486" w14:anchorId="4C4EFB36">
          <v:shape id="_x0000_i1026" type="#_x0000_t75" style="width:257.1pt;height:183.95pt" o:ole="">
            <v:imagedata r:id="rId16" o:title=""/>
          </v:shape>
          <o:OLEObject Type="Embed" ProgID="Visio.Drawing.15" ShapeID="_x0000_i1026" DrawAspect="Content" ObjectID="_1595655757" r:id="rId17"/>
        </w:object>
      </w:r>
    </w:p>
    <w:p w14:paraId="126325EA" w14:textId="0E26EE0C" w:rsidR="00C62DDE" w:rsidRDefault="00205EB7">
      <w:pPr>
        <w:pStyle w:val="Caption"/>
      </w:pPr>
      <w:r>
        <w:t>Categorisation of activities</w:t>
      </w:r>
    </w:p>
    <w:p w14:paraId="068700EE" w14:textId="113A0925" w:rsidR="00216420" w:rsidRDefault="00216420" w:rsidP="00216420">
      <w:pPr>
        <w:pStyle w:val="Heading4"/>
      </w:pPr>
      <w:r>
        <w:t>What if It Doesn’t Go as Planned?</w:t>
      </w:r>
    </w:p>
    <w:p w14:paraId="6CA19472" w14:textId="5091F375" w:rsidR="00216420" w:rsidRDefault="00216420" w:rsidP="00216420">
      <w:r>
        <w:t xml:space="preserve">Shopper returns can be handled in the same way as supplier inbounds, because they are essentially doing the same thing, adding to the stock on hand quantity. </w:t>
      </w:r>
    </w:p>
    <w:p w14:paraId="3EF6A699" w14:textId="7C5FE9A0" w:rsidR="00216420" w:rsidRDefault="00216420" w:rsidP="00216420">
      <w:r>
        <w:t xml:space="preserve">Order changes and cancellations are handled in a different way as they are subject to </w:t>
      </w:r>
      <w:r w:rsidR="0050797C">
        <w:t>deadlines and</w:t>
      </w:r>
      <w:r>
        <w:t xml:space="preserve"> can incur additional costs or be </w:t>
      </w:r>
      <w:proofErr w:type="gramStart"/>
      <w:r>
        <w:t>effected</w:t>
      </w:r>
      <w:proofErr w:type="gramEnd"/>
      <w:r>
        <w:t xml:space="preserve"> by stock issues. If an order is changed, the outbound request will have to be cancelled because the details, prices, and product list are no longer relevant. A new outbound will have to be created with the </w:t>
      </w:r>
      <w:proofErr w:type="gramStart"/>
      <w:r>
        <w:t>new details</w:t>
      </w:r>
      <w:proofErr w:type="gramEnd"/>
      <w:r>
        <w:t>.</w:t>
      </w:r>
    </w:p>
    <w:p w14:paraId="0A35AF57" w14:textId="5FD9BB63" w:rsidR="00216420" w:rsidRDefault="00216420" w:rsidP="00216420">
      <w:r>
        <w:t>Order changes or cancellations are subject to the below process:</w:t>
      </w:r>
    </w:p>
    <w:p w14:paraId="2AB90E2E" w14:textId="5F8763A7" w:rsidR="00216420" w:rsidRDefault="00C53C52" w:rsidP="00216420">
      <w:r>
        <w:object w:dxaOrig="7006" w:dyaOrig="8266" w14:anchorId="5A7A8E7C">
          <v:shape id="_x0000_i1027" type="#_x0000_t75" style="width:265.55pt;height:313.7pt" o:ole="">
            <v:imagedata r:id="rId18" o:title=""/>
          </v:shape>
          <o:OLEObject Type="Embed" ProgID="Visio.Drawing.15" ShapeID="_x0000_i1027" DrawAspect="Content" ObjectID="_1595655758" r:id="rId19"/>
        </w:object>
      </w:r>
    </w:p>
    <w:p w14:paraId="1861BA1A" w14:textId="77777777" w:rsidR="00216420" w:rsidRDefault="00216420" w:rsidP="00216420">
      <w:pPr>
        <w:pStyle w:val="Caption"/>
        <w:rPr>
          <w:lang w:eastAsia="en-US"/>
        </w:rPr>
      </w:pPr>
      <w:r>
        <w:t>Order changes/cancellation process</w:t>
      </w:r>
    </w:p>
    <w:p w14:paraId="45CEB293" w14:textId="6A417C61" w:rsidR="00E76D86" w:rsidRDefault="00205EB7" w:rsidP="00E76D86">
      <w:pPr>
        <w:pStyle w:val="Heading2"/>
      </w:pPr>
      <w:r>
        <w:lastRenderedPageBreak/>
        <w:t>Fulfilment Process</w:t>
      </w:r>
    </w:p>
    <w:p w14:paraId="731F1658" w14:textId="1DE1FC56" w:rsidR="00C62DDE" w:rsidRDefault="00205EB7">
      <w:r>
        <w:t xml:space="preserve">The fulfilment process can be </w:t>
      </w:r>
      <w:r w:rsidR="00216420">
        <w:t>broken down further</w:t>
      </w:r>
      <w:r>
        <w:t xml:space="preserve"> into the following activities:</w:t>
      </w:r>
    </w:p>
    <w:p w14:paraId="0AA931D9" w14:textId="77777777" w:rsidR="00C62DDE" w:rsidRDefault="00205EB7">
      <w:pPr>
        <w:pStyle w:val="ListParagraph"/>
        <w:numPr>
          <w:ilvl w:val="0"/>
          <w:numId w:val="12"/>
        </w:numPr>
      </w:pPr>
      <w:r>
        <w:t>Inbound</w:t>
      </w:r>
    </w:p>
    <w:p w14:paraId="17E9F952" w14:textId="77777777" w:rsidR="00C62DDE" w:rsidRDefault="00205EB7">
      <w:pPr>
        <w:pStyle w:val="ListParagraph"/>
        <w:numPr>
          <w:ilvl w:val="0"/>
          <w:numId w:val="12"/>
        </w:numPr>
      </w:pPr>
      <w:r>
        <w:t>Inventory</w:t>
      </w:r>
    </w:p>
    <w:p w14:paraId="060E8E11" w14:textId="77777777" w:rsidR="00C62DDE" w:rsidRDefault="00205EB7">
      <w:pPr>
        <w:pStyle w:val="ListParagraph"/>
        <w:numPr>
          <w:ilvl w:val="0"/>
          <w:numId w:val="12"/>
        </w:numPr>
      </w:pPr>
      <w:r>
        <w:t>Courier quoting</w:t>
      </w:r>
    </w:p>
    <w:p w14:paraId="776CDC64" w14:textId="77777777" w:rsidR="00C62DDE" w:rsidRDefault="00205EB7">
      <w:pPr>
        <w:pStyle w:val="ListParagraph"/>
        <w:numPr>
          <w:ilvl w:val="0"/>
          <w:numId w:val="12"/>
        </w:numPr>
      </w:pPr>
      <w:r>
        <w:t>Outbound</w:t>
      </w:r>
    </w:p>
    <w:p w14:paraId="264FEDB4" w14:textId="2519D64B" w:rsidR="00C62DDE" w:rsidRDefault="00E76D86">
      <w:pPr>
        <w:pStyle w:val="ListParagraph"/>
        <w:numPr>
          <w:ilvl w:val="0"/>
          <w:numId w:val="12"/>
        </w:numPr>
      </w:pPr>
      <w:r>
        <w:t>Tracking</w:t>
      </w:r>
    </w:p>
    <w:p w14:paraId="791CBBBE" w14:textId="118D31D8" w:rsidR="00E76D86" w:rsidRDefault="00E76D86" w:rsidP="00E76D86">
      <w:proofErr w:type="gramStart"/>
      <w:r>
        <w:t>In order to</w:t>
      </w:r>
      <w:proofErr w:type="gramEnd"/>
      <w:r>
        <w:t xml:space="preserve"> achieve the steps detailed in fulfilling a customer order Parcelninja undertakes the below process:</w:t>
      </w:r>
    </w:p>
    <w:p w14:paraId="70BDDBDF" w14:textId="694BDC6A" w:rsidR="00E76D86" w:rsidRDefault="00E76D86" w:rsidP="00E76D86">
      <w:r>
        <w:object w:dxaOrig="6751" w:dyaOrig="10981" w14:anchorId="3F753ABC">
          <v:shape id="_x0000_i1028" type="#_x0000_t75" style="width:248.1pt;height:403pt" o:ole="">
            <v:imagedata r:id="rId20" o:title=""/>
          </v:shape>
          <o:OLEObject Type="Embed" ProgID="Visio.Drawing.15" ShapeID="_x0000_i1028" DrawAspect="Content" ObjectID="_1595655759" r:id="rId21"/>
        </w:object>
      </w:r>
    </w:p>
    <w:p w14:paraId="1E53AB0C" w14:textId="3990A6CE" w:rsidR="00E76D86" w:rsidRDefault="00E76D86" w:rsidP="00E76D86">
      <w:pPr>
        <w:pStyle w:val="Caption"/>
      </w:pPr>
      <w:r>
        <w:t>Fulfilling a shopper order</w:t>
      </w:r>
    </w:p>
    <w:p w14:paraId="6C79EA30" w14:textId="77777777" w:rsidR="00C62DDE" w:rsidRDefault="00205EB7">
      <w:pPr>
        <w:pStyle w:val="Heading3"/>
        <w:rPr>
          <w:rFonts w:eastAsia="Times New Roman"/>
          <w:lang w:eastAsia="en-US"/>
        </w:rPr>
      </w:pPr>
      <w:r>
        <w:rPr>
          <w:rFonts w:eastAsia="Times New Roman"/>
          <w:lang w:eastAsia="en-US"/>
        </w:rPr>
        <w:t>Inbound</w:t>
      </w:r>
    </w:p>
    <w:p w14:paraId="1C1A2375" w14:textId="77777777" w:rsidR="00C62DDE" w:rsidRDefault="00205EB7">
      <w:pPr>
        <w:rPr>
          <w:lang w:eastAsia="en-US"/>
        </w:rPr>
      </w:pPr>
      <w:r>
        <w:rPr>
          <w:lang w:eastAsia="en-US"/>
        </w:rPr>
        <w:t>There are two types of inbound:</w:t>
      </w:r>
    </w:p>
    <w:p w14:paraId="31CF0843" w14:textId="77777777" w:rsidR="00C62DDE" w:rsidRDefault="00205EB7">
      <w:pPr>
        <w:pStyle w:val="ListParagraph"/>
        <w:numPr>
          <w:ilvl w:val="0"/>
          <w:numId w:val="9"/>
        </w:numPr>
        <w:rPr>
          <w:lang w:eastAsia="en-US"/>
        </w:rPr>
      </w:pPr>
      <w:r>
        <w:rPr>
          <w:lang w:eastAsia="en-US"/>
        </w:rPr>
        <w:t>Client supplier delivery to Parcelninja</w:t>
      </w:r>
    </w:p>
    <w:p w14:paraId="6E7CB420" w14:textId="77777777" w:rsidR="00C62DDE" w:rsidRDefault="00205EB7">
      <w:pPr>
        <w:pStyle w:val="ListParagraph"/>
        <w:numPr>
          <w:ilvl w:val="0"/>
          <w:numId w:val="9"/>
        </w:numPr>
        <w:rPr>
          <w:lang w:eastAsia="en-US"/>
        </w:rPr>
      </w:pPr>
      <w:r>
        <w:rPr>
          <w:lang w:eastAsia="en-US"/>
        </w:rPr>
        <w:t>Shopper return</w:t>
      </w:r>
    </w:p>
    <w:p w14:paraId="346EE996" w14:textId="77777777" w:rsidR="00D3067C" w:rsidRDefault="00D3067C" w:rsidP="00D3067C">
      <w:pPr>
        <w:pStyle w:val="Heading4"/>
      </w:pPr>
      <w:r>
        <w:t>Receiving</w:t>
      </w:r>
    </w:p>
    <w:p w14:paraId="1E03F836" w14:textId="77777777" w:rsidR="00D3067C" w:rsidRDefault="00D3067C" w:rsidP="00D3067C">
      <w:r>
        <w:lastRenderedPageBreak/>
        <w:t xml:space="preserve">Parcelninja will take receipt of the client’s stock from the client’s supplier based on the client created inbound request. Parcelninja will ensure that the delivered stock matches the client’s inbound </w:t>
      </w:r>
      <w:proofErr w:type="gramStart"/>
      <w:r>
        <w:t>request, and</w:t>
      </w:r>
      <w:proofErr w:type="gramEnd"/>
      <w:r>
        <w:t xml:space="preserve"> highlight issues where there is a miss-match.</w:t>
      </w:r>
    </w:p>
    <w:p w14:paraId="1955E57E" w14:textId="77777777" w:rsidR="00D3067C" w:rsidRDefault="00D3067C" w:rsidP="00D3067C">
      <w:r>
        <w:t>Parcelninja will also inspect the stock to ensure that none of it appears to be broken or damaged.</w:t>
      </w:r>
    </w:p>
    <w:p w14:paraId="0F51DD41" w14:textId="77777777" w:rsidR="00D3067C" w:rsidRDefault="00D3067C" w:rsidP="00D3067C">
      <w:proofErr w:type="gramStart"/>
      <w:r>
        <w:t>In order to</w:t>
      </w:r>
      <w:proofErr w:type="gramEnd"/>
      <w:r>
        <w:t xml:space="preserve"> ensure that this process is completed correctly, </w:t>
      </w:r>
      <w:r w:rsidRPr="007D64FC">
        <w:rPr>
          <w:color w:val="auto"/>
        </w:rPr>
        <w:t xml:space="preserve">clients should only </w:t>
      </w:r>
      <w:r>
        <w:t>create inbounds once they have received an order confirmation from their supplier.</w:t>
      </w:r>
    </w:p>
    <w:p w14:paraId="41171BE6" w14:textId="77777777" w:rsidR="00C62DDE" w:rsidRDefault="00205EB7">
      <w:pPr>
        <w:pStyle w:val="Heading4"/>
        <w:rPr>
          <w:lang w:eastAsia="en-US"/>
        </w:rPr>
      </w:pPr>
      <w:r>
        <w:rPr>
          <w:lang w:eastAsia="en-US"/>
        </w:rPr>
        <w:t>Inbound Acceptance Criteria</w:t>
      </w:r>
    </w:p>
    <w:p w14:paraId="2E960C2A" w14:textId="5FED460B" w:rsidR="00C62DDE" w:rsidRDefault="00205EB7">
      <w:pPr>
        <w:rPr>
          <w:lang w:eastAsia="en-US"/>
        </w:rPr>
      </w:pPr>
      <w:proofErr w:type="gramStart"/>
      <w:r>
        <w:rPr>
          <w:lang w:eastAsia="en-US"/>
        </w:rPr>
        <w:t>In order for</w:t>
      </w:r>
      <w:proofErr w:type="gramEnd"/>
      <w:r>
        <w:rPr>
          <w:lang w:eastAsia="en-US"/>
        </w:rPr>
        <w:t xml:space="preserve"> an </w:t>
      </w:r>
      <w:r w:rsidR="00D75FEC">
        <w:rPr>
          <w:lang w:eastAsia="en-US"/>
        </w:rPr>
        <w:t xml:space="preserve">inbound </w:t>
      </w:r>
      <w:r>
        <w:rPr>
          <w:lang w:eastAsia="en-US"/>
        </w:rPr>
        <w:t>to be accepted by Parcelninja it needs to include the following information:</w:t>
      </w:r>
    </w:p>
    <w:p w14:paraId="4D5D7748" w14:textId="5A0A31EA" w:rsidR="00C62DDE" w:rsidRDefault="00205EB7">
      <w:pPr>
        <w:pStyle w:val="ListParagraph"/>
        <w:numPr>
          <w:ilvl w:val="0"/>
          <w:numId w:val="5"/>
        </w:numPr>
        <w:rPr>
          <w:lang w:eastAsia="en-US"/>
        </w:rPr>
      </w:pPr>
      <w:r>
        <w:rPr>
          <w:lang w:eastAsia="en-US"/>
        </w:rPr>
        <w:t>Correct paperwork – document generated by Parcelninja that will need to be provided to a 3</w:t>
      </w:r>
      <w:r>
        <w:rPr>
          <w:vertAlign w:val="superscript"/>
          <w:lang w:eastAsia="en-US"/>
        </w:rPr>
        <w:t>rd</w:t>
      </w:r>
      <w:r>
        <w:rPr>
          <w:lang w:eastAsia="en-US"/>
        </w:rPr>
        <w:t xml:space="preserve"> party supplier if applicable and prominently displayed on the outside of the box.</w:t>
      </w:r>
    </w:p>
    <w:p w14:paraId="15B5DEB3" w14:textId="0482257D" w:rsidR="00C62DDE" w:rsidRDefault="00205EB7">
      <w:pPr>
        <w:pStyle w:val="ListParagraph"/>
        <w:numPr>
          <w:ilvl w:val="0"/>
          <w:numId w:val="5"/>
        </w:numPr>
        <w:rPr>
          <w:lang w:eastAsia="en-US"/>
        </w:rPr>
      </w:pPr>
      <w:r>
        <w:rPr>
          <w:lang w:eastAsia="en-US"/>
        </w:rPr>
        <w:t xml:space="preserve">All products need to have SKU’s and need to be barcoded by </w:t>
      </w:r>
      <w:r w:rsidR="00D75FEC">
        <w:rPr>
          <w:lang w:eastAsia="en-US"/>
        </w:rPr>
        <w:t xml:space="preserve">the </w:t>
      </w:r>
      <w:r>
        <w:rPr>
          <w:lang w:eastAsia="en-US"/>
        </w:rPr>
        <w:t>client – the SKU is used as the unique identifier while stock is in the system</w:t>
      </w:r>
      <w:r w:rsidR="00D75FEC">
        <w:rPr>
          <w:lang w:eastAsia="en-US"/>
        </w:rPr>
        <w:t>,</w:t>
      </w:r>
      <w:r>
        <w:rPr>
          <w:lang w:eastAsia="en-US"/>
        </w:rPr>
        <w:t xml:space="preserve"> so the item SKU needs to match </w:t>
      </w:r>
      <w:r w:rsidR="00D75FEC">
        <w:rPr>
          <w:lang w:eastAsia="en-US"/>
        </w:rPr>
        <w:t xml:space="preserve">the </w:t>
      </w:r>
      <w:r>
        <w:rPr>
          <w:lang w:eastAsia="en-US"/>
        </w:rPr>
        <w:t>front</w:t>
      </w:r>
      <w:r w:rsidR="00D75FEC">
        <w:rPr>
          <w:lang w:eastAsia="en-US"/>
        </w:rPr>
        <w:t>-</w:t>
      </w:r>
      <w:r>
        <w:rPr>
          <w:lang w:eastAsia="en-US"/>
        </w:rPr>
        <w:t>end site SKU. Barcodes can often be obtained from 3</w:t>
      </w:r>
      <w:r>
        <w:rPr>
          <w:vertAlign w:val="superscript"/>
          <w:lang w:eastAsia="en-US"/>
        </w:rPr>
        <w:t>rd</w:t>
      </w:r>
      <w:r>
        <w:rPr>
          <w:lang w:eastAsia="en-US"/>
        </w:rPr>
        <w:t xml:space="preserve"> party suppliers.</w:t>
      </w:r>
    </w:p>
    <w:p w14:paraId="7D2D2ED3" w14:textId="77777777" w:rsidR="00C62DDE" w:rsidRDefault="00205EB7">
      <w:pPr>
        <w:pStyle w:val="ListParagraph"/>
        <w:numPr>
          <w:ilvl w:val="0"/>
          <w:numId w:val="5"/>
        </w:numPr>
        <w:rPr>
          <w:lang w:eastAsia="en-US"/>
        </w:rPr>
      </w:pPr>
      <w:r>
        <w:rPr>
          <w:lang w:eastAsia="en-US"/>
        </w:rPr>
        <w:t>Products need to be packaged appropriately according to accepted standards.</w:t>
      </w:r>
    </w:p>
    <w:p w14:paraId="496A3E87" w14:textId="77777777" w:rsidR="00C62DDE" w:rsidRDefault="00205EB7">
      <w:pPr>
        <w:pStyle w:val="Heading4"/>
        <w:rPr>
          <w:lang w:eastAsia="en-US"/>
        </w:rPr>
      </w:pPr>
      <w:r>
        <w:rPr>
          <w:lang w:eastAsia="en-US"/>
        </w:rPr>
        <w:t>Manual Process</w:t>
      </w:r>
    </w:p>
    <w:p w14:paraId="0BED8DD9" w14:textId="22BBA5F8" w:rsidR="00C62DDE" w:rsidRDefault="00205EB7">
      <w:pPr>
        <w:rPr>
          <w:lang w:eastAsia="en-US"/>
        </w:rPr>
      </w:pPr>
      <w:r>
        <w:rPr>
          <w:lang w:eastAsia="en-US"/>
        </w:rPr>
        <w:t>If a client decides not to use the Parcelninja API</w:t>
      </w:r>
      <w:r w:rsidR="00E47C8D">
        <w:rPr>
          <w:lang w:eastAsia="en-US"/>
        </w:rPr>
        <w:t>,</w:t>
      </w:r>
      <w:r>
        <w:rPr>
          <w:lang w:eastAsia="en-US"/>
        </w:rPr>
        <w:t xml:space="preserve"> they can manually create the inbound on the site, or by uploading a CSV.</w:t>
      </w:r>
    </w:p>
    <w:p w14:paraId="33677847" w14:textId="77777777" w:rsidR="00C62DDE" w:rsidRDefault="00205EB7">
      <w:pPr>
        <w:rPr>
          <w:lang w:eastAsia="en-US"/>
        </w:rPr>
      </w:pPr>
      <w:r>
        <w:rPr>
          <w:lang w:eastAsia="en-US"/>
        </w:rPr>
        <w:t>The CSV needs to be in the below format:</w:t>
      </w:r>
    </w:p>
    <w:tbl>
      <w:tblPr>
        <w:tblStyle w:val="GridTable1Light-Accent2"/>
        <w:tblW w:w="5000" w:type="pct"/>
        <w:tblCellMar>
          <w:left w:w="5" w:type="dxa"/>
          <w:right w:w="0" w:type="dxa"/>
        </w:tblCellMar>
        <w:tblLook w:val="04A0" w:firstRow="1" w:lastRow="0" w:firstColumn="1" w:lastColumn="0" w:noHBand="0" w:noVBand="1"/>
      </w:tblPr>
      <w:tblGrid>
        <w:gridCol w:w="643"/>
        <w:gridCol w:w="921"/>
        <w:gridCol w:w="1344"/>
        <w:gridCol w:w="566"/>
        <w:gridCol w:w="1275"/>
        <w:gridCol w:w="1275"/>
        <w:gridCol w:w="3336"/>
      </w:tblGrid>
      <w:tr w:rsidR="00C62DDE" w14:paraId="58EA2A4E"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8" w:type="dxa"/>
            <w:tcBorders>
              <w:top w:val="nil"/>
              <w:left w:val="nil"/>
              <w:bottom w:val="single" w:sz="4" w:space="0" w:color="E4644A"/>
              <w:right w:val="single" w:sz="4" w:space="0" w:color="E4644A"/>
            </w:tcBorders>
            <w:shd w:val="clear" w:color="auto" w:fill="auto"/>
          </w:tcPr>
          <w:p w14:paraId="237E0959" w14:textId="77777777" w:rsidR="00C62DDE" w:rsidRDefault="00205EB7">
            <w:pPr>
              <w:pStyle w:val="Heading4"/>
              <w:outlineLvl w:val="3"/>
              <w:rPr>
                <w:sz w:val="18"/>
              </w:rPr>
            </w:pPr>
            <w:r>
              <w:rPr>
                <w:b/>
                <w:sz w:val="18"/>
              </w:rPr>
              <w:t>SKU</w:t>
            </w:r>
          </w:p>
        </w:tc>
        <w:tc>
          <w:tcPr>
            <w:tcW w:w="991" w:type="dxa"/>
            <w:tcBorders>
              <w:top w:val="nil"/>
              <w:left w:val="single" w:sz="4" w:space="0" w:color="E4644A"/>
              <w:bottom w:val="single" w:sz="4" w:space="0" w:color="E4644A"/>
              <w:right w:val="single" w:sz="4" w:space="0" w:color="E4644A"/>
            </w:tcBorders>
            <w:shd w:val="clear" w:color="auto" w:fill="auto"/>
            <w:tcMar>
              <w:left w:w="-5" w:type="dxa"/>
            </w:tcMar>
          </w:tcPr>
          <w:p w14:paraId="35394EBC"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Barcode</w:t>
            </w:r>
          </w:p>
        </w:tc>
        <w:tc>
          <w:tcPr>
            <w:tcW w:w="1620" w:type="dxa"/>
            <w:tcBorders>
              <w:top w:val="nil"/>
              <w:left w:val="single" w:sz="4" w:space="0" w:color="E4644A"/>
              <w:bottom w:val="single" w:sz="4" w:space="0" w:color="E4644A"/>
              <w:right w:val="single" w:sz="4" w:space="0" w:color="E4644A"/>
            </w:tcBorders>
            <w:shd w:val="clear" w:color="auto" w:fill="auto"/>
            <w:tcMar>
              <w:left w:w="-5" w:type="dxa"/>
            </w:tcMar>
          </w:tcPr>
          <w:p w14:paraId="728E4CFF"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Product Name</w:t>
            </w:r>
          </w:p>
        </w:tc>
        <w:tc>
          <w:tcPr>
            <w:tcW w:w="630" w:type="dxa"/>
            <w:tcBorders>
              <w:top w:val="nil"/>
              <w:left w:val="single" w:sz="4" w:space="0" w:color="E4644A"/>
              <w:bottom w:val="single" w:sz="4" w:space="0" w:color="E4644A"/>
              <w:right w:val="single" w:sz="4" w:space="0" w:color="E4644A"/>
            </w:tcBorders>
            <w:shd w:val="clear" w:color="auto" w:fill="auto"/>
            <w:tcMar>
              <w:left w:w="-5" w:type="dxa"/>
            </w:tcMar>
          </w:tcPr>
          <w:p w14:paraId="582CD682"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Qty</w:t>
            </w:r>
          </w:p>
        </w:tc>
        <w:tc>
          <w:tcPr>
            <w:tcW w:w="1620" w:type="dxa"/>
            <w:tcBorders>
              <w:top w:val="nil"/>
              <w:left w:val="single" w:sz="4" w:space="0" w:color="E4644A"/>
              <w:bottom w:val="single" w:sz="4" w:space="0" w:color="E4644A"/>
              <w:right w:val="single" w:sz="4" w:space="0" w:color="E4644A"/>
            </w:tcBorders>
            <w:shd w:val="clear" w:color="auto" w:fill="auto"/>
            <w:tcMar>
              <w:left w:w="-5" w:type="dxa"/>
            </w:tcMar>
          </w:tcPr>
          <w:p w14:paraId="4B2E2D71"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Unit Cost Price</w:t>
            </w:r>
          </w:p>
        </w:tc>
        <w:tc>
          <w:tcPr>
            <w:tcW w:w="1620" w:type="dxa"/>
            <w:tcBorders>
              <w:top w:val="nil"/>
              <w:left w:val="single" w:sz="4" w:space="0" w:color="E4644A"/>
              <w:bottom w:val="single" w:sz="4" w:space="0" w:color="E4644A"/>
              <w:right w:val="single" w:sz="4" w:space="0" w:color="E4644A"/>
            </w:tcBorders>
            <w:shd w:val="clear" w:color="auto" w:fill="auto"/>
            <w:tcMar>
              <w:left w:w="-5" w:type="dxa"/>
            </w:tcMar>
          </w:tcPr>
          <w:p w14:paraId="45921753"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Unit Sell Price</w:t>
            </w:r>
          </w:p>
        </w:tc>
        <w:tc>
          <w:tcPr>
            <w:tcW w:w="2160" w:type="dxa"/>
            <w:tcBorders>
              <w:top w:val="nil"/>
              <w:left w:val="single" w:sz="4" w:space="0" w:color="E4644A"/>
              <w:bottom w:val="single" w:sz="4" w:space="0" w:color="E4644A"/>
              <w:right w:val="nil"/>
            </w:tcBorders>
            <w:shd w:val="clear" w:color="auto" w:fill="auto"/>
            <w:tcMar>
              <w:left w:w="-5" w:type="dxa"/>
            </w:tcMar>
          </w:tcPr>
          <w:p w14:paraId="1095ABB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Image URL</w:t>
            </w:r>
          </w:p>
        </w:tc>
      </w:tr>
      <w:tr w:rsidR="00C62DDE" w14:paraId="1FD69790" w14:textId="77777777" w:rsidTr="00C62DDE">
        <w:tc>
          <w:tcPr>
            <w:cnfStyle w:val="001000000000" w:firstRow="0" w:lastRow="0" w:firstColumn="1" w:lastColumn="0" w:oddVBand="0" w:evenVBand="0" w:oddHBand="0" w:evenHBand="0" w:firstRowFirstColumn="0" w:firstRowLastColumn="0" w:lastRowFirstColumn="0" w:lastRowLastColumn="0"/>
            <w:tcW w:w="718" w:type="dxa"/>
            <w:tcBorders>
              <w:top w:val="single" w:sz="4" w:space="0" w:color="E4644A"/>
              <w:left w:val="nil"/>
              <w:bottom w:val="single" w:sz="4" w:space="0" w:color="E4644A"/>
              <w:right w:val="single" w:sz="4" w:space="0" w:color="E4644A"/>
            </w:tcBorders>
            <w:shd w:val="clear" w:color="auto" w:fill="auto"/>
          </w:tcPr>
          <w:p w14:paraId="2A65D877" w14:textId="77777777" w:rsidR="00C62DDE" w:rsidRDefault="00205EB7">
            <w:pPr>
              <w:pStyle w:val="Heading4"/>
              <w:outlineLvl w:val="3"/>
              <w:rPr>
                <w:b/>
                <w:sz w:val="18"/>
              </w:rPr>
            </w:pPr>
            <w:r>
              <w:rPr>
                <w:b/>
                <w:sz w:val="18"/>
              </w:rPr>
              <w:t>AAA</w:t>
            </w:r>
          </w:p>
        </w:tc>
        <w:tc>
          <w:tcPr>
            <w:tcW w:w="991"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02E16D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12345</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32DEB4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Test Product 1</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3A7C1B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5C012F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150</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4A3E351"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200</w:t>
            </w:r>
          </w:p>
        </w:tc>
        <w:tc>
          <w:tcPr>
            <w:tcW w:w="2160" w:type="dxa"/>
            <w:tcBorders>
              <w:top w:val="single" w:sz="4" w:space="0" w:color="E4644A"/>
              <w:left w:val="single" w:sz="4" w:space="0" w:color="E4644A"/>
              <w:bottom w:val="single" w:sz="4" w:space="0" w:color="E4644A"/>
              <w:right w:val="nil"/>
            </w:tcBorders>
            <w:shd w:val="clear" w:color="auto" w:fill="auto"/>
            <w:tcMar>
              <w:left w:w="-5" w:type="dxa"/>
            </w:tcMar>
          </w:tcPr>
          <w:p w14:paraId="4E54A1F8"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http://www.test.co.za/images/image1.jpg</w:t>
            </w:r>
          </w:p>
        </w:tc>
      </w:tr>
      <w:tr w:rsidR="00C62DDE" w14:paraId="726999AD" w14:textId="77777777" w:rsidTr="00C62DDE">
        <w:tc>
          <w:tcPr>
            <w:cnfStyle w:val="001000000000" w:firstRow="0" w:lastRow="0" w:firstColumn="1" w:lastColumn="0" w:oddVBand="0" w:evenVBand="0" w:oddHBand="0" w:evenHBand="0" w:firstRowFirstColumn="0" w:firstRowLastColumn="0" w:lastRowFirstColumn="0" w:lastRowLastColumn="0"/>
            <w:tcW w:w="718" w:type="dxa"/>
            <w:tcBorders>
              <w:top w:val="single" w:sz="4" w:space="0" w:color="E4644A"/>
              <w:left w:val="nil"/>
              <w:bottom w:val="single" w:sz="4" w:space="0" w:color="E4644A"/>
              <w:right w:val="single" w:sz="4" w:space="0" w:color="E4644A"/>
            </w:tcBorders>
            <w:shd w:val="clear" w:color="auto" w:fill="auto"/>
          </w:tcPr>
          <w:p w14:paraId="06813B72" w14:textId="77777777" w:rsidR="00C62DDE" w:rsidRDefault="00205EB7">
            <w:pPr>
              <w:pStyle w:val="Heading4"/>
              <w:outlineLvl w:val="3"/>
              <w:rPr>
                <w:b/>
                <w:sz w:val="18"/>
              </w:rPr>
            </w:pPr>
            <w:r>
              <w:rPr>
                <w:b/>
                <w:sz w:val="18"/>
              </w:rPr>
              <w:t>BBB</w:t>
            </w:r>
          </w:p>
        </w:tc>
        <w:tc>
          <w:tcPr>
            <w:tcW w:w="991"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6D2268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45678</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71C158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Test Product 2, Red</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B71CC4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7B5C40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220</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32D7E3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300</w:t>
            </w:r>
          </w:p>
        </w:tc>
        <w:tc>
          <w:tcPr>
            <w:tcW w:w="2160" w:type="dxa"/>
            <w:tcBorders>
              <w:top w:val="single" w:sz="4" w:space="0" w:color="E4644A"/>
              <w:left w:val="single" w:sz="4" w:space="0" w:color="E4644A"/>
              <w:bottom w:val="single" w:sz="4" w:space="0" w:color="E4644A"/>
              <w:right w:val="nil"/>
            </w:tcBorders>
            <w:shd w:val="clear" w:color="auto" w:fill="auto"/>
            <w:tcMar>
              <w:left w:w="-5" w:type="dxa"/>
            </w:tcMar>
          </w:tcPr>
          <w:p w14:paraId="735080C9"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 </w:t>
            </w:r>
          </w:p>
        </w:tc>
      </w:tr>
    </w:tbl>
    <w:p w14:paraId="58396906" w14:textId="77777777" w:rsidR="00C62DDE" w:rsidRDefault="00205EB7">
      <w:pPr>
        <w:rPr>
          <w:lang w:eastAsia="en-US"/>
        </w:rPr>
      </w:pPr>
      <w:r>
        <w:rPr>
          <w:lang w:eastAsia="en-US"/>
        </w:rPr>
        <w:t>An inbound can be created in the self-service web interface which can be seen below.</w:t>
      </w:r>
    </w:p>
    <w:p w14:paraId="2D7EE9AA" w14:textId="77777777" w:rsidR="00C62DDE" w:rsidRDefault="00205EB7">
      <w:pPr>
        <w:pStyle w:val="Caption"/>
        <w:rPr>
          <w:lang w:eastAsia="en-US"/>
        </w:rPr>
      </w:pPr>
      <w:r>
        <w:rPr>
          <w:noProof/>
          <w:lang w:val="en-US" w:eastAsia="en-US"/>
        </w:rPr>
        <w:drawing>
          <wp:inline distT="0" distB="0" distL="0" distR="0" wp14:anchorId="0E3EE9B5" wp14:editId="1E988E56">
            <wp:extent cx="6412230" cy="3352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2"/>
                    <a:stretch>
                      <a:fillRect/>
                    </a:stretch>
                  </pic:blipFill>
                  <pic:spPr bwMode="auto">
                    <a:xfrm>
                      <a:off x="0" y="0"/>
                      <a:ext cx="6412230" cy="3352800"/>
                    </a:xfrm>
                    <a:prstGeom prst="rect">
                      <a:avLst/>
                    </a:prstGeom>
                  </pic:spPr>
                </pic:pic>
              </a:graphicData>
            </a:graphic>
          </wp:inline>
        </w:drawing>
      </w:r>
      <w:r>
        <w:rPr>
          <w:lang w:eastAsia="en-US"/>
        </w:rPr>
        <w:t>Adding an inbound via self-service web interface</w:t>
      </w:r>
    </w:p>
    <w:p w14:paraId="6A96E30A" w14:textId="77777777" w:rsidR="00772BD2" w:rsidRDefault="00205EB7">
      <w:pPr>
        <w:pStyle w:val="Heading4"/>
        <w:rPr>
          <w:lang w:eastAsia="en-US"/>
        </w:rPr>
      </w:pPr>
      <w:r>
        <w:rPr>
          <w:lang w:eastAsia="en-US"/>
        </w:rPr>
        <w:t>Inbound Events</w:t>
      </w:r>
    </w:p>
    <w:p w14:paraId="78D6FA78" w14:textId="574C201F" w:rsidR="00C62DDE" w:rsidRDefault="00772BD2" w:rsidP="00772BD2">
      <w:pPr>
        <w:rPr>
          <w:lang w:eastAsia="en-US"/>
        </w:rPr>
      </w:pPr>
      <w:r>
        <w:rPr>
          <w:lang w:eastAsia="en-US"/>
        </w:rPr>
        <w:t>After requesting an inbound the order will have one of the following statuses:</w:t>
      </w:r>
    </w:p>
    <w:p w14:paraId="6A53B405" w14:textId="77777777" w:rsidR="00C62DDE" w:rsidRDefault="00205EB7">
      <w:pPr>
        <w:pStyle w:val="ListParagraph"/>
        <w:numPr>
          <w:ilvl w:val="0"/>
          <w:numId w:val="8"/>
        </w:numPr>
        <w:rPr>
          <w:lang w:eastAsia="en-US"/>
        </w:rPr>
      </w:pPr>
      <w:r>
        <w:rPr>
          <w:lang w:eastAsia="en-US"/>
        </w:rPr>
        <w:lastRenderedPageBreak/>
        <w:t>Order is at Pre-Receiving (Code: 201)</w:t>
      </w:r>
    </w:p>
    <w:p w14:paraId="282E0959" w14:textId="77777777" w:rsidR="00C62DDE" w:rsidRDefault="00205EB7">
      <w:pPr>
        <w:pStyle w:val="ListParagraph"/>
        <w:numPr>
          <w:ilvl w:val="0"/>
          <w:numId w:val="8"/>
        </w:numPr>
        <w:rPr>
          <w:lang w:eastAsia="en-US"/>
        </w:rPr>
      </w:pPr>
      <w:r>
        <w:rPr>
          <w:lang w:eastAsia="en-US"/>
        </w:rPr>
        <w:t>Order has been Received (Code: 203)</w:t>
      </w:r>
    </w:p>
    <w:p w14:paraId="09295388" w14:textId="77777777" w:rsidR="00C62DDE" w:rsidRDefault="00FB3E5A">
      <w:hyperlink r:id="rId23" w:anchor="reference/inbounds/list-of-inbounds/retrieve-inbounds" w:history="1">
        <w:r w:rsidR="00205EB7">
          <w:rPr>
            <w:rStyle w:val="InternetLink"/>
            <w:lang w:eastAsia="en-US"/>
          </w:rPr>
          <w:t>http://docs.parcelninja.apiary.io/#reference/inbounds/list-of-inbounds/retrieve-inbounds</w:t>
        </w:r>
      </w:hyperlink>
    </w:p>
    <w:p w14:paraId="117644BA" w14:textId="77777777" w:rsidR="00C62DDE" w:rsidRDefault="00205EB7">
      <w:pPr>
        <w:pStyle w:val="Heading3"/>
        <w:rPr>
          <w:lang w:eastAsia="en-US"/>
        </w:rPr>
      </w:pPr>
      <w:r>
        <w:rPr>
          <w:lang w:eastAsia="en-US"/>
        </w:rPr>
        <w:t>Inventory</w:t>
      </w:r>
    </w:p>
    <w:p w14:paraId="68344EA3" w14:textId="77777777" w:rsidR="00D3067C" w:rsidRDefault="00D3067C" w:rsidP="00D3067C">
      <w:pPr>
        <w:pStyle w:val="Heading4"/>
      </w:pPr>
      <w:r>
        <w:t>Warehousing</w:t>
      </w:r>
    </w:p>
    <w:p w14:paraId="39B99F28" w14:textId="77777777" w:rsidR="00D3067C" w:rsidRDefault="00D3067C" w:rsidP="00D3067C">
      <w:r>
        <w:t xml:space="preserve">Parcelninja will hold a client’s stock in the warehouse </w:t>
      </w:r>
      <w:proofErr w:type="gramStart"/>
      <w:r>
        <w:t>until such time as</w:t>
      </w:r>
      <w:proofErr w:type="gramEnd"/>
      <w:r>
        <w:t xml:space="preserve"> an outbound request is created, when the stock is picked, packed and shipped to the shopper.</w:t>
      </w:r>
      <w:r w:rsidRPr="007D64FC">
        <w:rPr>
          <w:color w:val="auto"/>
        </w:rPr>
        <w:t xml:space="preserve"> The outbound will only be fulfilled once there is stock to match the entire outbound order.</w:t>
      </w:r>
    </w:p>
    <w:p w14:paraId="211B8724" w14:textId="77777777" w:rsidR="00D3067C" w:rsidRDefault="00D3067C" w:rsidP="00D3067C">
      <w:r>
        <w:t>Damaged or excess stock can be returned to the client’s supplier via an outbound request.</w:t>
      </w:r>
    </w:p>
    <w:p w14:paraId="01374F84" w14:textId="767C7EDA" w:rsidR="00C62DDE" w:rsidRDefault="000E5C6A">
      <w:pPr>
        <w:pStyle w:val="Heading4"/>
        <w:rPr>
          <w:lang w:eastAsia="en-US"/>
        </w:rPr>
      </w:pPr>
      <w:r>
        <w:rPr>
          <w:lang w:eastAsia="en-US"/>
        </w:rPr>
        <w:t xml:space="preserve">Inbound </w:t>
      </w:r>
      <w:r w:rsidR="00205EB7">
        <w:rPr>
          <w:lang w:eastAsia="en-US"/>
        </w:rPr>
        <w:t>Receiving</w:t>
      </w:r>
    </w:p>
    <w:p w14:paraId="41F23A6B" w14:textId="77777777" w:rsidR="00C62DDE" w:rsidRDefault="00205EB7">
      <w:pPr>
        <w:pStyle w:val="ListParagraph"/>
        <w:numPr>
          <w:ilvl w:val="0"/>
          <w:numId w:val="11"/>
        </w:numPr>
        <w:rPr>
          <w:lang w:eastAsia="en-US"/>
        </w:rPr>
      </w:pPr>
      <w:r>
        <w:rPr>
          <w:lang w:eastAsia="en-US"/>
        </w:rPr>
        <w:t>Drop off – stock delivered by client’s supplier</w:t>
      </w:r>
    </w:p>
    <w:p w14:paraId="04B7EEF2" w14:textId="77ECF7D4" w:rsidR="00C62DDE" w:rsidRDefault="00205EB7">
      <w:pPr>
        <w:pStyle w:val="ListParagraph"/>
        <w:numPr>
          <w:ilvl w:val="0"/>
          <w:numId w:val="11"/>
        </w:numPr>
        <w:rPr>
          <w:lang w:eastAsia="en-US"/>
        </w:rPr>
      </w:pPr>
      <w:r>
        <w:rPr>
          <w:lang w:eastAsia="en-US"/>
        </w:rPr>
        <w:t>Pre-receive – confirmation that stock was dropped off at warehouse (inbound documentation required for this step)</w:t>
      </w:r>
    </w:p>
    <w:p w14:paraId="1F567137" w14:textId="77777777" w:rsidR="00C62DDE" w:rsidRDefault="00205EB7">
      <w:pPr>
        <w:pStyle w:val="ListParagraph"/>
        <w:numPr>
          <w:ilvl w:val="0"/>
          <w:numId w:val="11"/>
        </w:numPr>
        <w:rPr>
          <w:lang w:eastAsia="en-US"/>
        </w:rPr>
      </w:pPr>
      <w:r>
        <w:rPr>
          <w:lang w:eastAsia="en-US"/>
        </w:rPr>
        <w:t>Receive &amp; Quality Control</w:t>
      </w:r>
    </w:p>
    <w:p w14:paraId="52420067" w14:textId="22D196DA" w:rsidR="00C62DDE" w:rsidRDefault="00205EB7">
      <w:pPr>
        <w:pStyle w:val="ListParagraph"/>
        <w:numPr>
          <w:ilvl w:val="1"/>
          <w:numId w:val="11"/>
        </w:numPr>
        <w:rPr>
          <w:rFonts w:ascii="Times New Roman" w:eastAsia="Times New Roman" w:hAnsi="Times New Roman" w:cs="Times New Roman"/>
          <w:sz w:val="24"/>
          <w:szCs w:val="24"/>
          <w:lang w:eastAsia="en-US"/>
        </w:rPr>
      </w:pPr>
      <w:r>
        <w:rPr>
          <w:rFonts w:eastAsia="Times New Roman"/>
          <w:shd w:val="clear" w:color="auto" w:fill="FFFFFF"/>
          <w:lang w:eastAsia="en-US"/>
        </w:rPr>
        <w:t xml:space="preserve">Take inbound document and find shipment on system (if no document </w:t>
      </w:r>
      <w:r w:rsidR="008357D8">
        <w:rPr>
          <w:rFonts w:eastAsia="Times New Roman"/>
          <w:shd w:val="clear" w:color="auto" w:fill="FFFFFF"/>
          <w:lang w:eastAsia="en-US"/>
        </w:rPr>
        <w:t xml:space="preserve">exists, </w:t>
      </w:r>
      <w:r>
        <w:rPr>
          <w:rFonts w:eastAsia="Times New Roman"/>
          <w:shd w:val="clear" w:color="auto" w:fill="FFFFFF"/>
          <w:lang w:eastAsia="en-US"/>
        </w:rPr>
        <w:t>the shipment must have an invoice or delivery note - lookup shipment)</w:t>
      </w:r>
    </w:p>
    <w:p w14:paraId="49165CD0" w14:textId="77777777" w:rsidR="00C62DDE" w:rsidRDefault="00205EB7">
      <w:pPr>
        <w:pStyle w:val="ListParagraph"/>
        <w:numPr>
          <w:ilvl w:val="1"/>
          <w:numId w:val="11"/>
        </w:numPr>
        <w:rPr>
          <w:rFonts w:eastAsia="Times New Roman"/>
          <w:lang w:eastAsia="en-US"/>
        </w:rPr>
      </w:pPr>
      <w:r>
        <w:rPr>
          <w:rFonts w:eastAsia="Times New Roman"/>
          <w:lang w:eastAsia="en-US"/>
        </w:rPr>
        <w:t>Unpack boxes and split into SKU (staging area)</w:t>
      </w:r>
    </w:p>
    <w:p w14:paraId="79F378E4" w14:textId="0C6D22CD" w:rsidR="00C62DDE" w:rsidRDefault="00205EB7">
      <w:pPr>
        <w:pStyle w:val="ListParagraph"/>
        <w:numPr>
          <w:ilvl w:val="1"/>
          <w:numId w:val="11"/>
        </w:numPr>
        <w:rPr>
          <w:lang w:eastAsia="en-US"/>
        </w:rPr>
      </w:pPr>
      <w:r>
        <w:rPr>
          <w:lang w:eastAsia="en-US"/>
        </w:rPr>
        <w:t xml:space="preserve">Scan item (or lookup) and </w:t>
      </w:r>
      <w:r w:rsidR="008357D8">
        <w:rPr>
          <w:lang w:eastAsia="en-US"/>
        </w:rPr>
        <w:t xml:space="preserve">perform </w:t>
      </w:r>
      <w:r>
        <w:rPr>
          <w:lang w:eastAsia="en-US"/>
        </w:rPr>
        <w:t>QC</w:t>
      </w:r>
    </w:p>
    <w:p w14:paraId="0C71C129" w14:textId="77777777" w:rsidR="00C62DDE" w:rsidRDefault="00205EB7">
      <w:pPr>
        <w:pStyle w:val="ListParagraph"/>
        <w:numPr>
          <w:ilvl w:val="2"/>
          <w:numId w:val="11"/>
        </w:numPr>
        <w:rPr>
          <w:lang w:eastAsia="en-US"/>
        </w:rPr>
      </w:pPr>
      <w:r>
        <w:rPr>
          <w:lang w:eastAsia="en-US"/>
        </w:rPr>
        <w:t>Check Quantity (variances are recorded in system)</w:t>
      </w:r>
    </w:p>
    <w:p w14:paraId="030BFEF7" w14:textId="77777777" w:rsidR="00C62DDE" w:rsidRDefault="00205EB7">
      <w:pPr>
        <w:pStyle w:val="ListParagraph"/>
        <w:numPr>
          <w:ilvl w:val="2"/>
          <w:numId w:val="11"/>
        </w:numPr>
        <w:rPr>
          <w:lang w:eastAsia="en-US"/>
        </w:rPr>
      </w:pPr>
      <w:r>
        <w:rPr>
          <w:lang w:eastAsia="en-US"/>
        </w:rPr>
        <w:t>Check Quality (damages are recorded in system)</w:t>
      </w:r>
    </w:p>
    <w:p w14:paraId="7E40FEA0" w14:textId="77777777" w:rsidR="00C62DDE" w:rsidRDefault="00205EB7">
      <w:pPr>
        <w:pStyle w:val="ListParagraph"/>
        <w:numPr>
          <w:ilvl w:val="2"/>
          <w:numId w:val="11"/>
        </w:numPr>
        <w:rPr>
          <w:lang w:eastAsia="en-US"/>
        </w:rPr>
      </w:pPr>
      <w:r>
        <w:rPr>
          <w:lang w:eastAsia="en-US"/>
        </w:rPr>
        <w:t>Check packaging (must pass a "Four Foot Drop Test" and a "Vigorous Shake Test")</w:t>
      </w:r>
    </w:p>
    <w:p w14:paraId="1E754979" w14:textId="77777777" w:rsidR="00C62DDE" w:rsidRDefault="00205EB7">
      <w:pPr>
        <w:pStyle w:val="ListParagraph"/>
        <w:numPr>
          <w:ilvl w:val="2"/>
          <w:numId w:val="11"/>
        </w:numPr>
        <w:rPr>
          <w:lang w:eastAsia="en-US"/>
        </w:rPr>
      </w:pPr>
      <w:r>
        <w:rPr>
          <w:lang w:eastAsia="en-US"/>
        </w:rPr>
        <w:t>Check barcodes (generate and print barcodes if missing)</w:t>
      </w:r>
    </w:p>
    <w:p w14:paraId="14906F6A" w14:textId="77777777" w:rsidR="00C62DDE" w:rsidRDefault="00205EB7">
      <w:pPr>
        <w:pStyle w:val="ListParagraph"/>
        <w:numPr>
          <w:ilvl w:val="2"/>
          <w:numId w:val="11"/>
        </w:numPr>
        <w:rPr>
          <w:lang w:eastAsia="en-US"/>
        </w:rPr>
      </w:pPr>
      <w:r>
        <w:rPr>
          <w:lang w:eastAsia="en-US"/>
        </w:rPr>
        <w:t>Record dimensions and weight in system</w:t>
      </w:r>
    </w:p>
    <w:p w14:paraId="040F01CA" w14:textId="77777777" w:rsidR="00C62DDE" w:rsidRDefault="00205EB7">
      <w:pPr>
        <w:pStyle w:val="ListParagraph"/>
        <w:numPr>
          <w:ilvl w:val="2"/>
          <w:numId w:val="11"/>
        </w:numPr>
        <w:rPr>
          <w:lang w:eastAsia="en-US"/>
        </w:rPr>
      </w:pPr>
      <w:r>
        <w:rPr>
          <w:lang w:eastAsia="en-US"/>
        </w:rPr>
        <w:t>Review colour, sizes and item names for discrepancies.</w:t>
      </w:r>
    </w:p>
    <w:p w14:paraId="4EC45269" w14:textId="6CA58AE1" w:rsidR="00C62DDE" w:rsidRDefault="00205EB7">
      <w:pPr>
        <w:pStyle w:val="ListParagraph"/>
        <w:numPr>
          <w:ilvl w:val="2"/>
          <w:numId w:val="11"/>
        </w:numPr>
        <w:rPr>
          <w:lang w:eastAsia="en-US"/>
        </w:rPr>
      </w:pPr>
      <w:r>
        <w:rPr>
          <w:lang w:eastAsia="en-US"/>
        </w:rPr>
        <w:t>Confirm item r</w:t>
      </w:r>
      <w:r w:rsidR="006134EA">
        <w:rPr>
          <w:lang w:eastAsia="en-US"/>
        </w:rPr>
        <w:t>e</w:t>
      </w:r>
      <w:r>
        <w:rPr>
          <w:lang w:eastAsia="en-US"/>
        </w:rPr>
        <w:t>con</w:t>
      </w:r>
      <w:r w:rsidR="006134EA">
        <w:rPr>
          <w:lang w:eastAsia="en-US"/>
        </w:rPr>
        <w:t>ditio</w:t>
      </w:r>
      <w:r>
        <w:rPr>
          <w:lang w:eastAsia="en-US"/>
        </w:rPr>
        <w:t>ned</w:t>
      </w:r>
    </w:p>
    <w:p w14:paraId="5C9A708B" w14:textId="77777777" w:rsidR="00C62DDE" w:rsidRDefault="00205EB7">
      <w:pPr>
        <w:pStyle w:val="ListParagraph"/>
        <w:numPr>
          <w:ilvl w:val="2"/>
          <w:numId w:val="11"/>
        </w:numPr>
        <w:rPr>
          <w:lang w:eastAsia="en-US"/>
        </w:rPr>
      </w:pPr>
      <w:r>
        <w:rPr>
          <w:lang w:eastAsia="en-US"/>
        </w:rPr>
        <w:t>Confirm shipment received</w:t>
      </w:r>
    </w:p>
    <w:p w14:paraId="2BDC5BA4" w14:textId="08C3B428" w:rsidR="00C62DDE" w:rsidRDefault="00205EB7">
      <w:pPr>
        <w:pStyle w:val="ListParagraph"/>
        <w:numPr>
          <w:ilvl w:val="0"/>
          <w:numId w:val="11"/>
        </w:numPr>
        <w:rPr>
          <w:lang w:eastAsia="en-US"/>
        </w:rPr>
      </w:pPr>
      <w:r>
        <w:rPr>
          <w:lang w:eastAsia="en-US"/>
        </w:rPr>
        <w:t xml:space="preserve">Put </w:t>
      </w:r>
      <w:r w:rsidR="001C7771">
        <w:rPr>
          <w:lang w:eastAsia="en-US"/>
        </w:rPr>
        <w:t xml:space="preserve">stock </w:t>
      </w:r>
      <w:r>
        <w:rPr>
          <w:lang w:eastAsia="en-US"/>
        </w:rPr>
        <w:t>away</w:t>
      </w:r>
    </w:p>
    <w:p w14:paraId="3FB45F92" w14:textId="0475160E" w:rsidR="00C62DDE" w:rsidRDefault="00205EB7">
      <w:pPr>
        <w:rPr>
          <w:rFonts w:eastAsia="Times New Roman"/>
          <w:lang w:eastAsia="en-US"/>
        </w:rPr>
      </w:pPr>
      <w:r>
        <w:rPr>
          <w:lang w:eastAsia="en-US"/>
        </w:rPr>
        <w:t>Clients can check their stock counts by requesting the stock on a specific</w:t>
      </w:r>
      <w:r>
        <w:t xml:space="preserve"> </w:t>
      </w:r>
      <w:r>
        <w:rPr>
          <w:lang w:eastAsia="en-US"/>
        </w:rPr>
        <w:t xml:space="preserve">SKU, multiple SKU, </w:t>
      </w:r>
      <w:r w:rsidR="00B00627">
        <w:rPr>
          <w:lang w:eastAsia="en-US"/>
        </w:rPr>
        <w:t xml:space="preserve">or on </w:t>
      </w:r>
      <w:r w:rsidR="006134EA">
        <w:rPr>
          <w:lang w:eastAsia="en-US"/>
        </w:rPr>
        <w:t>the</w:t>
      </w:r>
      <w:r w:rsidR="00B00627">
        <w:rPr>
          <w:lang w:eastAsia="en-US"/>
        </w:rPr>
        <w:t xml:space="preserve"> </w:t>
      </w:r>
      <w:r>
        <w:rPr>
          <w:lang w:eastAsia="en-US"/>
        </w:rPr>
        <w:t xml:space="preserve">entire warehouse. A </w:t>
      </w:r>
      <w:r>
        <w:rPr>
          <w:b/>
          <w:lang w:eastAsia="en-US"/>
        </w:rPr>
        <w:t>daily s</w:t>
      </w:r>
      <w:r>
        <w:rPr>
          <w:rFonts w:eastAsia="Times New Roman"/>
          <w:b/>
          <w:lang w:eastAsia="en-US"/>
        </w:rPr>
        <w:t>tock take</w:t>
      </w:r>
      <w:r>
        <w:rPr>
          <w:rFonts w:eastAsia="Times New Roman"/>
          <w:lang w:eastAsia="en-US"/>
        </w:rPr>
        <w:t xml:space="preserve"> can be taken </w:t>
      </w:r>
      <w:r>
        <w:rPr>
          <w:rFonts w:eastAsia="Times New Roman"/>
          <w:b/>
          <w:lang w:eastAsia="en-US"/>
        </w:rPr>
        <w:t xml:space="preserve">after hours </w:t>
      </w:r>
      <w:r>
        <w:rPr>
          <w:rFonts w:eastAsia="Times New Roman"/>
          <w:lang w:eastAsia="en-US"/>
        </w:rPr>
        <w:t>via the API.</w:t>
      </w:r>
    </w:p>
    <w:p w14:paraId="05C33856" w14:textId="77777777" w:rsidR="00C62DDE" w:rsidRDefault="00FB3E5A">
      <w:hyperlink r:id="rId24" w:anchor="reference/inventory/list-of-inventory/retrieve-full-inventory" w:history="1">
        <w:r w:rsidR="00205EB7">
          <w:rPr>
            <w:rStyle w:val="InternetLink"/>
            <w:rFonts w:eastAsia="Times New Roman"/>
            <w:lang w:eastAsia="en-US"/>
          </w:rPr>
          <w:t>http://docs.parcelninja.apiary.io/#reference/inventory/list-of-inventory/retrieve-full-inventory</w:t>
        </w:r>
      </w:hyperlink>
    </w:p>
    <w:p w14:paraId="2D54FBFB" w14:textId="77777777" w:rsidR="00C62DDE" w:rsidRDefault="00205EB7">
      <w:pPr>
        <w:rPr>
          <w:rFonts w:eastAsia="Times New Roman"/>
          <w:lang w:eastAsia="en-US"/>
        </w:rPr>
      </w:pPr>
      <w:r>
        <w:rPr>
          <w:rFonts w:eastAsia="Times New Roman"/>
          <w:lang w:eastAsia="en-US"/>
        </w:rPr>
        <w:t>A Client can search a subset of Inventory, this endpoint retrieves information about a supplied list of SKUs, and can be paginated, sorted and filtered for ease of use.</w:t>
      </w:r>
    </w:p>
    <w:p w14:paraId="133EF248" w14:textId="77777777" w:rsidR="00D3067C" w:rsidRDefault="00D3067C" w:rsidP="00D3067C">
      <w:pPr>
        <w:pStyle w:val="Heading4"/>
      </w:pPr>
      <w:r>
        <w:t>Status Updates/Stock Levels</w:t>
      </w:r>
    </w:p>
    <w:p w14:paraId="70E177D0" w14:textId="77777777" w:rsidR="00D3067C" w:rsidRDefault="00D3067C" w:rsidP="00D3067C">
      <w:r>
        <w:t>While the stock is in the warehouse, the stock levels will be updated to allow clients to understand their physical stock levels and maintain their product and order management systems appropriately.</w:t>
      </w:r>
    </w:p>
    <w:p w14:paraId="3053A3A0" w14:textId="77777777" w:rsidR="00C62DDE" w:rsidRDefault="00205EB7">
      <w:pPr>
        <w:pStyle w:val="Heading4"/>
        <w:rPr>
          <w:rFonts w:eastAsia="Times New Roman"/>
          <w:lang w:eastAsia="en-US"/>
        </w:rPr>
      </w:pPr>
      <w:r>
        <w:rPr>
          <w:rFonts w:eastAsia="Times New Roman"/>
          <w:lang w:eastAsia="en-US"/>
        </w:rPr>
        <w:t>Calling Stock Levels</w:t>
      </w:r>
    </w:p>
    <w:p w14:paraId="13B909FE" w14:textId="7C68D422" w:rsidR="00C62DDE" w:rsidRDefault="00205EB7">
      <w:pPr>
        <w:rPr>
          <w:rFonts w:eastAsia="Times New Roman"/>
          <w:lang w:eastAsia="en-US"/>
        </w:rPr>
      </w:pPr>
      <w:r>
        <w:rPr>
          <w:rFonts w:eastAsia="Times New Roman"/>
          <w:lang w:eastAsia="en-US"/>
        </w:rPr>
        <w:t xml:space="preserve">It is important to consider when the stock level information is called via the API. API calls are limited to </w:t>
      </w:r>
      <w:r>
        <w:rPr>
          <w:rFonts w:eastAsia="Times New Roman"/>
          <w:b/>
          <w:lang w:eastAsia="en-US"/>
        </w:rPr>
        <w:t xml:space="preserve">2 000 </w:t>
      </w:r>
      <w:r w:rsidR="00B00627">
        <w:rPr>
          <w:rFonts w:eastAsia="Times New Roman"/>
          <w:b/>
          <w:lang w:eastAsia="en-US"/>
        </w:rPr>
        <w:t xml:space="preserve">per </w:t>
      </w:r>
      <w:r>
        <w:rPr>
          <w:rFonts w:eastAsia="Times New Roman"/>
          <w:b/>
          <w:lang w:eastAsia="en-US"/>
        </w:rPr>
        <w:t>hour</w:t>
      </w:r>
      <w:r>
        <w:rPr>
          <w:rFonts w:eastAsia="Times New Roman"/>
          <w:lang w:eastAsia="en-US"/>
        </w:rPr>
        <w:t xml:space="preserve">, so best practice advises that this check should be run when the shopper </w:t>
      </w:r>
      <w:r>
        <w:rPr>
          <w:rFonts w:eastAsia="Times New Roman"/>
          <w:b/>
          <w:lang w:eastAsia="en-US"/>
        </w:rPr>
        <w:t xml:space="preserve">enters </w:t>
      </w:r>
      <w:r w:rsidR="00B00627">
        <w:rPr>
          <w:rFonts w:eastAsia="Times New Roman"/>
          <w:b/>
          <w:lang w:eastAsia="en-US"/>
        </w:rPr>
        <w:t xml:space="preserve">the </w:t>
      </w:r>
      <w:r>
        <w:rPr>
          <w:rFonts w:eastAsia="Times New Roman"/>
          <w:b/>
          <w:lang w:eastAsia="en-US"/>
        </w:rPr>
        <w:t>checkout</w:t>
      </w:r>
      <w:r>
        <w:rPr>
          <w:rFonts w:eastAsia="Times New Roman"/>
          <w:lang w:eastAsia="en-US"/>
        </w:rPr>
        <w:t xml:space="preserve"> page.</w:t>
      </w:r>
    </w:p>
    <w:p w14:paraId="3CC11916" w14:textId="60DAB0B2" w:rsidR="00C62DDE" w:rsidRDefault="00205EB7">
      <w:pPr>
        <w:rPr>
          <w:rFonts w:eastAsia="Times New Roman"/>
          <w:lang w:eastAsia="en-US"/>
        </w:rPr>
      </w:pPr>
      <w:r>
        <w:rPr>
          <w:rFonts w:eastAsia="Times New Roman"/>
          <w:lang w:eastAsia="en-US"/>
        </w:rPr>
        <w:t xml:space="preserve">Warehouse inventory will be </w:t>
      </w:r>
      <w:r w:rsidR="00B00627">
        <w:rPr>
          <w:rFonts w:eastAsia="Times New Roman"/>
          <w:lang w:eastAsia="en-US"/>
        </w:rPr>
        <w:t xml:space="preserve">displayed </w:t>
      </w:r>
      <w:r>
        <w:rPr>
          <w:rFonts w:eastAsia="Times New Roman"/>
          <w:lang w:eastAsia="en-US"/>
        </w:rPr>
        <w:t>in one of the following states:</w:t>
      </w:r>
    </w:p>
    <w:p w14:paraId="56EC233A" w14:textId="7E212C83" w:rsidR="00C62DDE" w:rsidRDefault="00346CD5">
      <w:pPr>
        <w:pStyle w:val="Heading4"/>
        <w:rPr>
          <w:rFonts w:eastAsia="Times New Roman"/>
          <w:lang w:eastAsia="en-US"/>
        </w:rPr>
      </w:pPr>
      <w:r>
        <w:rPr>
          <w:rFonts w:eastAsia="Times New Roman"/>
          <w:lang w:eastAsia="en-US"/>
        </w:rPr>
        <w:t>Stock States</w:t>
      </w:r>
    </w:p>
    <w:tbl>
      <w:tblPr>
        <w:tblStyle w:val="GridTable1Light-Accent2"/>
        <w:tblW w:w="5000" w:type="pct"/>
        <w:tblCellMar>
          <w:left w:w="5" w:type="dxa"/>
          <w:right w:w="0" w:type="dxa"/>
        </w:tblCellMar>
        <w:tblLook w:val="04A0" w:firstRow="1" w:lastRow="0" w:firstColumn="1" w:lastColumn="0" w:noHBand="0" w:noVBand="1"/>
      </w:tblPr>
      <w:tblGrid>
        <w:gridCol w:w="1438"/>
        <w:gridCol w:w="7922"/>
      </w:tblGrid>
      <w:tr w:rsidR="00C62DDE" w14:paraId="016919E5"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8" w:type="dxa"/>
            <w:tcBorders>
              <w:top w:val="nil"/>
              <w:left w:val="nil"/>
              <w:bottom w:val="single" w:sz="4" w:space="0" w:color="E4644A"/>
              <w:right w:val="single" w:sz="4" w:space="0" w:color="E4644A"/>
            </w:tcBorders>
            <w:shd w:val="clear" w:color="auto" w:fill="auto"/>
            <w:vAlign w:val="bottom"/>
          </w:tcPr>
          <w:p w14:paraId="3C1057CA" w14:textId="0C6491A5" w:rsidR="00C62DDE" w:rsidRDefault="006134EA">
            <w:pPr>
              <w:pStyle w:val="Heading4"/>
              <w:outlineLvl w:val="3"/>
              <w:rPr>
                <w:b/>
              </w:rPr>
            </w:pPr>
            <w:r>
              <w:rPr>
                <w:b/>
              </w:rPr>
              <w:t>State</w:t>
            </w:r>
          </w:p>
        </w:tc>
        <w:tc>
          <w:tcPr>
            <w:tcW w:w="7921" w:type="dxa"/>
            <w:tcBorders>
              <w:top w:val="nil"/>
              <w:left w:val="single" w:sz="4" w:space="0" w:color="E4644A"/>
              <w:bottom w:val="single" w:sz="4" w:space="0" w:color="E4644A"/>
              <w:right w:val="nil"/>
            </w:tcBorders>
            <w:shd w:val="clear" w:color="auto" w:fill="auto"/>
            <w:tcMar>
              <w:left w:w="-5" w:type="dxa"/>
            </w:tcMar>
            <w:vAlign w:val="bottom"/>
          </w:tcPr>
          <w:p w14:paraId="5A04B38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rPr>
            </w:pPr>
            <w:r>
              <w:rPr>
                <w:b/>
              </w:rPr>
              <w:t>Description</w:t>
            </w:r>
          </w:p>
        </w:tc>
      </w:tr>
      <w:tr w:rsidR="00C62DDE" w14:paraId="72D271DB"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3813085C" w14:textId="77777777" w:rsidR="00C62DDE" w:rsidRDefault="00205EB7">
            <w:pPr>
              <w:pStyle w:val="ListNumber"/>
              <w:ind w:left="360" w:hanging="288"/>
            </w:pPr>
            <w:proofErr w:type="spellStart"/>
            <w:r>
              <w:rPr>
                <w:rFonts w:eastAsia="Times New Roman"/>
                <w:lang w:eastAsia="en-US"/>
              </w:rPr>
              <w:t>instock</w:t>
            </w:r>
            <w:proofErr w:type="spellEnd"/>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4D3484AB"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Items are in the warehouse, have not been assigned to any orders and are available to be assigned.</w:t>
            </w:r>
          </w:p>
        </w:tc>
      </w:tr>
      <w:tr w:rsidR="00C62DDE" w14:paraId="4F799BB0"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0E66C151" w14:textId="77777777" w:rsidR="00C62DDE" w:rsidRDefault="00205EB7">
            <w:pPr>
              <w:pStyle w:val="ListNumber"/>
              <w:ind w:left="360" w:hanging="288"/>
            </w:pPr>
            <w:r>
              <w:rPr>
                <w:rFonts w:eastAsia="Times New Roman"/>
                <w:lang w:eastAsia="en-US"/>
              </w:rPr>
              <w:t>allocated</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1713037D"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Items have been allocated to an Outbound order but have not yet been packed.</w:t>
            </w:r>
          </w:p>
        </w:tc>
      </w:tr>
      <w:tr w:rsidR="00C62DDE" w14:paraId="11FE5C0B"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0756A182" w14:textId="77777777" w:rsidR="00C62DDE" w:rsidRDefault="00205EB7">
            <w:pPr>
              <w:pStyle w:val="ListNumber"/>
              <w:ind w:left="360" w:hanging="288"/>
            </w:pPr>
            <w:r>
              <w:rPr>
                <w:rFonts w:eastAsia="Times New Roman"/>
                <w:lang w:eastAsia="en-US"/>
              </w:rPr>
              <w:t>unallocated</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217EA14A" w14:textId="2B3BF640"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Outbound orders have been created for these items and there are none available</w:t>
            </w:r>
            <w:r w:rsidR="00B00627">
              <w:rPr>
                <w:rFonts w:eastAsia="Times New Roman"/>
                <w:lang w:eastAsia="en-US"/>
              </w:rPr>
              <w:t>,</w:t>
            </w:r>
            <w:r>
              <w:rPr>
                <w:rFonts w:eastAsia="Times New Roman"/>
                <w:lang w:eastAsia="en-US"/>
              </w:rPr>
              <w:t xml:space="preserve"> or </w:t>
            </w:r>
            <w:r w:rsidR="00B00627">
              <w:rPr>
                <w:rFonts w:eastAsia="Times New Roman"/>
                <w:lang w:eastAsia="en-US"/>
              </w:rPr>
              <w:t xml:space="preserve">they are </w:t>
            </w:r>
            <w:proofErr w:type="spellStart"/>
            <w:r>
              <w:rPr>
                <w:rFonts w:eastAsia="Times New Roman"/>
                <w:lang w:eastAsia="en-US"/>
              </w:rPr>
              <w:t>en</w:t>
            </w:r>
            <w:proofErr w:type="spellEnd"/>
            <w:r w:rsidR="00B00627">
              <w:rPr>
                <w:rFonts w:eastAsia="Times New Roman"/>
                <w:lang w:eastAsia="en-US"/>
              </w:rPr>
              <w:t>-</w:t>
            </w:r>
            <w:r>
              <w:rPr>
                <w:rFonts w:eastAsia="Times New Roman"/>
                <w:lang w:eastAsia="en-US"/>
              </w:rPr>
              <w:t>route to the warehouse.</w:t>
            </w:r>
          </w:p>
        </w:tc>
      </w:tr>
      <w:tr w:rsidR="00C62DDE" w14:paraId="06FEF85D"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661DC266" w14:textId="77777777" w:rsidR="00C62DDE" w:rsidRDefault="00205EB7">
            <w:pPr>
              <w:pStyle w:val="ListNumber"/>
              <w:ind w:left="360" w:hanging="288"/>
            </w:pPr>
            <w:proofErr w:type="spellStart"/>
            <w:r>
              <w:rPr>
                <w:rFonts w:eastAsia="Times New Roman"/>
                <w:lang w:eastAsia="en-US"/>
              </w:rPr>
              <w:lastRenderedPageBreak/>
              <w:t>onReorder</w:t>
            </w:r>
            <w:proofErr w:type="spellEnd"/>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1EB7A9EF" w14:textId="433A48DD"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 xml:space="preserve">Items </w:t>
            </w:r>
            <w:r w:rsidR="00B00627">
              <w:rPr>
                <w:rFonts w:eastAsia="Times New Roman"/>
                <w:lang w:eastAsia="en-US"/>
              </w:rPr>
              <w:t xml:space="preserve">are </w:t>
            </w:r>
            <w:proofErr w:type="spellStart"/>
            <w:r>
              <w:rPr>
                <w:rFonts w:eastAsia="Times New Roman"/>
                <w:lang w:eastAsia="en-US"/>
              </w:rPr>
              <w:t>en</w:t>
            </w:r>
            <w:proofErr w:type="spellEnd"/>
            <w:r w:rsidR="00B00627">
              <w:rPr>
                <w:rFonts w:eastAsia="Times New Roman"/>
                <w:lang w:eastAsia="en-US"/>
              </w:rPr>
              <w:t>-</w:t>
            </w:r>
            <w:r>
              <w:rPr>
                <w:rFonts w:eastAsia="Times New Roman"/>
                <w:lang w:eastAsia="en-US"/>
              </w:rPr>
              <w:t>route to the warehouse.</w:t>
            </w:r>
          </w:p>
        </w:tc>
      </w:tr>
      <w:tr w:rsidR="00C62DDE" w14:paraId="1CCDEB03"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7E8AC6A6" w14:textId="77777777" w:rsidR="00C62DDE" w:rsidRDefault="00205EB7">
            <w:pPr>
              <w:pStyle w:val="ListNumber"/>
              <w:ind w:left="360" w:hanging="288"/>
            </w:pPr>
            <w:r>
              <w:rPr>
                <w:rFonts w:eastAsia="Times New Roman"/>
                <w:lang w:eastAsia="en-US"/>
              </w:rPr>
              <w:t>broken</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2CF3B75B"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Items are broken and unsellable, can be returned to supplier.</w:t>
            </w:r>
          </w:p>
        </w:tc>
      </w:tr>
      <w:tr w:rsidR="00C62DDE" w14:paraId="332AE038"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22BD9A79" w14:textId="77777777" w:rsidR="00C62DDE" w:rsidRDefault="00205EB7">
            <w:pPr>
              <w:pStyle w:val="ListNumber"/>
              <w:ind w:left="360" w:hanging="288"/>
              <w:rPr>
                <w:rFonts w:eastAsia="Times New Roman"/>
                <w:lang w:eastAsia="en-US"/>
              </w:rPr>
            </w:pPr>
            <w:r>
              <w:rPr>
                <w:rFonts w:eastAsia="Times New Roman"/>
                <w:lang w:eastAsia="en-US"/>
              </w:rPr>
              <w:t>reserved</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5EDBD944" w14:textId="57214FD1" w:rsidR="00C62DDE" w:rsidRDefault="00205EB7">
            <w:pPr>
              <w:cnfStyle w:val="000000000000" w:firstRow="0" w:lastRow="0" w:firstColumn="0" w:lastColumn="0" w:oddVBand="0" w:evenVBand="0" w:oddHBand="0" w:evenHBand="0" w:firstRowFirstColumn="0" w:firstRowLastColumn="0" w:lastRowFirstColumn="0" w:lastRowLastColumn="0"/>
              <w:rPr>
                <w:rFonts w:eastAsia="Times New Roman"/>
                <w:lang w:eastAsia="en-US"/>
              </w:rPr>
            </w:pPr>
            <w:r>
              <w:rPr>
                <w:rFonts w:eastAsia="Times New Roman"/>
                <w:lang w:eastAsia="en-US"/>
              </w:rPr>
              <w:t xml:space="preserve">Items </w:t>
            </w:r>
            <w:r w:rsidR="00B00627">
              <w:rPr>
                <w:rFonts w:eastAsia="Times New Roman"/>
                <w:lang w:eastAsia="en-US"/>
              </w:rPr>
              <w:t xml:space="preserve">are </w:t>
            </w:r>
            <w:r>
              <w:rPr>
                <w:rFonts w:eastAsia="Times New Roman"/>
                <w:lang w:eastAsia="en-US"/>
              </w:rPr>
              <w:t>in the reserved pool.</w:t>
            </w:r>
          </w:p>
        </w:tc>
      </w:tr>
    </w:tbl>
    <w:p w14:paraId="0EE88802" w14:textId="77777777" w:rsidR="00C62DDE" w:rsidRDefault="00FB3E5A">
      <w:hyperlink r:id="rId25" w:anchor="reference/inventory/retrieve-full-inventory" w:history="1">
        <w:r w:rsidR="00205EB7">
          <w:rPr>
            <w:rStyle w:val="InternetLink"/>
            <w:rFonts w:eastAsia="Times New Roman"/>
            <w:lang w:eastAsia="en-US"/>
          </w:rPr>
          <w:t>http://docs.parcelninja.apiary.io/#reference/inventory/retrieve-full-inventory</w:t>
        </w:r>
      </w:hyperlink>
    </w:p>
    <w:p w14:paraId="09B66908" w14:textId="492E4DF6" w:rsidR="00C62DDE" w:rsidRDefault="00205EB7">
      <w:pPr>
        <w:pStyle w:val="Heading3"/>
        <w:rPr>
          <w:lang w:eastAsia="en-US"/>
        </w:rPr>
      </w:pPr>
      <w:r>
        <w:rPr>
          <w:lang w:eastAsia="en-US"/>
        </w:rPr>
        <w:t>Courier</w:t>
      </w:r>
    </w:p>
    <w:p w14:paraId="1071A738" w14:textId="5DDC97C8" w:rsidR="00C53C52" w:rsidRDefault="00C53C52" w:rsidP="00C53C52">
      <w:pPr>
        <w:pStyle w:val="Heading4"/>
        <w:rPr>
          <w:lang w:eastAsia="en-US"/>
        </w:rPr>
      </w:pPr>
      <w:r>
        <w:rPr>
          <w:lang w:eastAsia="en-US"/>
        </w:rPr>
        <w:t>How Much Will It Cost?</w:t>
      </w:r>
    </w:p>
    <w:p w14:paraId="6C2EEE66" w14:textId="05B62E31" w:rsidR="00C53C52" w:rsidRDefault="00C53C52" w:rsidP="00C53C52">
      <w:pPr>
        <w:rPr>
          <w:lang w:eastAsia="en-US"/>
        </w:rPr>
      </w:pPr>
      <w:r>
        <w:rPr>
          <w:lang w:eastAsia="en-US"/>
        </w:rPr>
        <w:t>Parcelninja leverages its economies of scale by combining client’s outbound volumes to take advantage of the economies of scale of having larger volumes. Deliveries to grouped locations can also be combined to ensure that the costs are kept low.</w:t>
      </w:r>
    </w:p>
    <w:p w14:paraId="3916D056" w14:textId="3DF55B38" w:rsidR="00C53C52" w:rsidRDefault="00C53C52" w:rsidP="00C53C52">
      <w:pPr>
        <w:rPr>
          <w:lang w:eastAsia="en-US"/>
        </w:rPr>
      </w:pPr>
      <w:r>
        <w:rPr>
          <w:lang w:eastAsia="en-US"/>
        </w:rPr>
        <w:t>Costs can be calculated manually on the web interface, or automatically via the API.</w:t>
      </w:r>
      <w:r w:rsidR="00011139">
        <w:rPr>
          <w:lang w:eastAsia="en-US"/>
        </w:rPr>
        <w:t xml:space="preserve"> the detail used to calculate these costs is;</w:t>
      </w:r>
    </w:p>
    <w:p w14:paraId="08B94685" w14:textId="01137D01" w:rsidR="00011139" w:rsidRDefault="00011139" w:rsidP="00011139">
      <w:pPr>
        <w:pStyle w:val="ListParagraph"/>
        <w:numPr>
          <w:ilvl w:val="0"/>
          <w:numId w:val="22"/>
        </w:numPr>
        <w:rPr>
          <w:lang w:eastAsia="en-US"/>
        </w:rPr>
      </w:pPr>
      <w:r>
        <w:rPr>
          <w:lang w:eastAsia="en-US"/>
        </w:rPr>
        <w:t>Parcel dimensions – weight, volume</w:t>
      </w:r>
    </w:p>
    <w:p w14:paraId="63AF301B" w14:textId="59E9BF85" w:rsidR="00011139" w:rsidRPr="00C53C52" w:rsidRDefault="00011139" w:rsidP="00011139">
      <w:pPr>
        <w:pStyle w:val="ListParagraph"/>
        <w:numPr>
          <w:ilvl w:val="0"/>
          <w:numId w:val="22"/>
        </w:numPr>
        <w:rPr>
          <w:lang w:eastAsia="en-US"/>
        </w:rPr>
      </w:pPr>
      <w:r>
        <w:rPr>
          <w:lang w:eastAsia="en-US"/>
        </w:rPr>
        <w:t>Destination – split according to major centre or outlying region</w:t>
      </w:r>
    </w:p>
    <w:p w14:paraId="4239A669" w14:textId="6E36651A" w:rsidR="00011139" w:rsidRDefault="00011139" w:rsidP="00011139">
      <w:pPr>
        <w:rPr>
          <w:rFonts w:eastAsia="Times New Roman"/>
          <w:lang w:eastAsia="en-US"/>
        </w:rPr>
      </w:pPr>
      <w:r>
        <w:rPr>
          <w:rFonts w:eastAsia="Times New Roman"/>
          <w:lang w:eastAsia="en-US"/>
        </w:rPr>
        <w:t>The parcel parameters are determined based on the historical dimensions linked to the product SKU or the dimensions provided by the client, these are then linked to the product SKU and used in the cost calculation. Without the linkage an accurate quote cannot be given, and the client risks incurring extra costs.</w:t>
      </w:r>
    </w:p>
    <w:p w14:paraId="123982F2" w14:textId="42EEDD8A" w:rsidR="00C53C52" w:rsidRDefault="00C53C52" w:rsidP="00C53C52">
      <w:pPr>
        <w:rPr>
          <w:rFonts w:eastAsia="Times New Roman"/>
          <w:lang w:eastAsia="en-US"/>
        </w:rPr>
      </w:pPr>
      <w:r>
        <w:rPr>
          <w:rFonts w:eastAsia="Times New Roman"/>
          <w:lang w:eastAsia="en-US"/>
        </w:rPr>
        <w:t>The Parcelninja is also able to take the collection address into account</w:t>
      </w:r>
      <w:r w:rsidR="00011139">
        <w:rPr>
          <w:rFonts w:eastAsia="Times New Roman"/>
          <w:lang w:eastAsia="en-US"/>
        </w:rPr>
        <w:t xml:space="preserve"> when calculating courier costs, should this be required for returns.</w:t>
      </w:r>
    </w:p>
    <w:p w14:paraId="57051908" w14:textId="2D2C12AA" w:rsidR="00767E56" w:rsidRDefault="00C53C52" w:rsidP="00767E56">
      <w:pPr>
        <w:rPr>
          <w:rFonts w:eastAsia="Times New Roman"/>
          <w:lang w:eastAsia="en-US"/>
        </w:rPr>
      </w:pPr>
      <w:r>
        <w:rPr>
          <w:rFonts w:eastAsia="Times New Roman"/>
          <w:lang w:eastAsia="en-US"/>
        </w:rPr>
        <w:t>Parcelninja will update the parcel status information to the client based on the statuses provided by the couriers.</w:t>
      </w:r>
    </w:p>
    <w:p w14:paraId="0ED4C9BF" w14:textId="32BFA322" w:rsidR="00767E56" w:rsidRDefault="00767E56" w:rsidP="00767E56">
      <w:pPr>
        <w:rPr>
          <w:rFonts w:eastAsia="Times New Roman"/>
          <w:lang w:eastAsia="en-US"/>
        </w:rPr>
      </w:pPr>
      <w:r>
        <w:rPr>
          <w:rFonts w:eastAsia="Times New Roman"/>
          <w:lang w:eastAsia="en-US"/>
        </w:rPr>
        <w:t>If an outbound is created on the web front-end it will automatically select the cheapest delivery option.</w:t>
      </w:r>
    </w:p>
    <w:p w14:paraId="1397ACF2" w14:textId="533E1C89" w:rsidR="00D3067C" w:rsidRDefault="00D3067C" w:rsidP="00D3067C">
      <w:pPr>
        <w:pStyle w:val="Heading4"/>
      </w:pPr>
      <w:r>
        <w:t>The API</w:t>
      </w:r>
      <w:r w:rsidR="00A2328E">
        <w:t xml:space="preserve"> </w:t>
      </w:r>
      <w:r w:rsidR="00C53C52">
        <w:t xml:space="preserve">Address </w:t>
      </w:r>
      <w:r w:rsidR="00A2328E">
        <w:t>Benefits</w:t>
      </w:r>
    </w:p>
    <w:p w14:paraId="35E80324" w14:textId="6B32DF32" w:rsidR="00C62DDE" w:rsidRDefault="00205EB7" w:rsidP="00D3067C">
      <w:pPr>
        <w:rPr>
          <w:rFonts w:eastAsia="Times New Roman"/>
          <w:lang w:eastAsia="en-US"/>
        </w:rPr>
      </w:pPr>
      <w:r>
        <w:rPr>
          <w:rFonts w:eastAsia="Times New Roman"/>
          <w:lang w:eastAsia="en-US"/>
        </w:rPr>
        <w:t xml:space="preserve">The Parcelninja API allows the shopper to lookup their address on the clients site while populating the data from the Parcelninja database. This ensures that the shopper selects an address that is recognized by the potential courier, </w:t>
      </w:r>
      <w:r w:rsidR="00220A0C">
        <w:rPr>
          <w:rFonts w:eastAsia="Times New Roman"/>
          <w:lang w:eastAsia="en-US"/>
        </w:rPr>
        <w:t xml:space="preserve">ensuring </w:t>
      </w:r>
      <w:r>
        <w:rPr>
          <w:rFonts w:eastAsia="Times New Roman"/>
          <w:lang w:eastAsia="en-US"/>
        </w:rPr>
        <w:t xml:space="preserve">delivery accuracy. </w:t>
      </w:r>
    </w:p>
    <w:p w14:paraId="20CD4E80" w14:textId="08572EA5" w:rsidR="00C62DDE" w:rsidRDefault="00205EB7">
      <w:pPr>
        <w:rPr>
          <w:rFonts w:eastAsia="Times New Roman"/>
          <w:lang w:eastAsia="en-US"/>
        </w:rPr>
      </w:pPr>
      <w:r>
        <w:rPr>
          <w:rFonts w:eastAsia="Times New Roman"/>
          <w:lang w:eastAsia="en-US"/>
        </w:rPr>
        <w:t>As Parcelninja does not deliver to PO Boxes, using the Parcelninja address information ensures that a shopper does not select a PO Box.</w:t>
      </w:r>
    </w:p>
    <w:p w14:paraId="13A51A21" w14:textId="36F2C39F" w:rsidR="00C53C52" w:rsidRDefault="00C53C52" w:rsidP="00C53C52">
      <w:pPr>
        <w:pStyle w:val="Heading4"/>
        <w:rPr>
          <w:lang w:eastAsia="en-US"/>
        </w:rPr>
      </w:pPr>
      <w:r>
        <w:rPr>
          <w:lang w:eastAsia="en-US"/>
        </w:rPr>
        <w:t>Options</w:t>
      </w:r>
    </w:p>
    <w:p w14:paraId="7F4956D8" w14:textId="7332D012" w:rsidR="00C62DDE" w:rsidRDefault="00205EB7">
      <w:r>
        <w:rPr>
          <w:rFonts w:eastAsia="Times New Roman"/>
          <w:lang w:eastAsia="en-US"/>
        </w:rPr>
        <w:t>Once a shopper has confirmed their order items and destination</w:t>
      </w:r>
      <w:r w:rsidR="00220A0C">
        <w:rPr>
          <w:rFonts w:eastAsia="Times New Roman"/>
          <w:lang w:eastAsia="en-US"/>
        </w:rPr>
        <w:t>,</w:t>
      </w:r>
      <w:r>
        <w:rPr>
          <w:rFonts w:eastAsia="Times New Roman"/>
          <w:lang w:eastAsia="en-US"/>
        </w:rPr>
        <w:t xml:space="preserve"> the Parcelninja API is able to offer a range of delivery options from various couriers based on the specific parcel parameters. At this point a Quote ID is created, this is then used as the unique identifier between the courier and Parcelninja.</w:t>
      </w:r>
    </w:p>
    <w:p w14:paraId="744807C1" w14:textId="77777777" w:rsidR="00C62DDE" w:rsidRDefault="00205EB7">
      <w:pPr>
        <w:pStyle w:val="Heading3"/>
        <w:rPr>
          <w:lang w:eastAsia="en-US"/>
        </w:rPr>
      </w:pPr>
      <w:r>
        <w:rPr>
          <w:lang w:eastAsia="en-US"/>
        </w:rPr>
        <w:t>Outbound</w:t>
      </w:r>
    </w:p>
    <w:p w14:paraId="0A5E6D0E" w14:textId="77777777" w:rsidR="00C62DDE" w:rsidRDefault="00205EB7">
      <w:pPr>
        <w:rPr>
          <w:lang w:eastAsia="en-US"/>
        </w:rPr>
      </w:pPr>
      <w:r>
        <w:rPr>
          <w:lang w:eastAsia="en-US"/>
        </w:rPr>
        <w:t>There are two types of outbound:</w:t>
      </w:r>
    </w:p>
    <w:p w14:paraId="638A61F7" w14:textId="77777777" w:rsidR="00C62DDE" w:rsidRDefault="00205EB7">
      <w:pPr>
        <w:pStyle w:val="ListParagraph"/>
        <w:numPr>
          <w:ilvl w:val="0"/>
          <w:numId w:val="7"/>
        </w:numPr>
        <w:rPr>
          <w:lang w:eastAsia="en-US"/>
        </w:rPr>
      </w:pPr>
      <w:r>
        <w:rPr>
          <w:lang w:eastAsia="en-US"/>
        </w:rPr>
        <w:t>Shopper delivery – which is programmed to only select from unbroken stock.</w:t>
      </w:r>
    </w:p>
    <w:p w14:paraId="4EDD1D31" w14:textId="77777777" w:rsidR="00C62DDE" w:rsidRDefault="00205EB7">
      <w:pPr>
        <w:pStyle w:val="ListParagraph"/>
        <w:numPr>
          <w:ilvl w:val="0"/>
          <w:numId w:val="7"/>
        </w:numPr>
        <w:rPr>
          <w:lang w:eastAsia="en-US"/>
        </w:rPr>
      </w:pPr>
      <w:r>
        <w:rPr>
          <w:lang w:eastAsia="en-US"/>
        </w:rPr>
        <w:t>Delivery to supplier – which is programmed to select broken stock first.</w:t>
      </w:r>
    </w:p>
    <w:p w14:paraId="404FF2C3" w14:textId="77B9ACC9" w:rsidR="00B35B1E" w:rsidRDefault="00B35B1E" w:rsidP="00B35B1E">
      <w:pPr>
        <w:rPr>
          <w:lang w:eastAsia="en-US"/>
        </w:rPr>
      </w:pPr>
      <w:r>
        <w:rPr>
          <w:lang w:eastAsia="en-US"/>
        </w:rPr>
        <w:t xml:space="preserve">It is important to understand at this point that an outbound is not the same as an order. An order relates to the order that a shopper has placed, and an outbound is a shipping request. An outbound is tied to a single delivery </w:t>
      </w:r>
      <w:r w:rsidR="002B0726">
        <w:rPr>
          <w:lang w:eastAsia="en-US"/>
        </w:rPr>
        <w:t>address but</w:t>
      </w:r>
      <w:r>
        <w:rPr>
          <w:lang w:eastAsia="en-US"/>
        </w:rPr>
        <w:t xml:space="preserve"> can have multiple SKU’s. If the SKU’s in an order are not all available, multiple outbounds will have to be created.</w:t>
      </w:r>
    </w:p>
    <w:p w14:paraId="28A6E621" w14:textId="77777777" w:rsidR="00C53C52" w:rsidRDefault="00C53C52" w:rsidP="00C53C52">
      <w:pPr>
        <w:pStyle w:val="Heading4"/>
      </w:pPr>
      <w:r>
        <w:t>Dispatch</w:t>
      </w:r>
    </w:p>
    <w:p w14:paraId="25D7575B" w14:textId="77777777" w:rsidR="00C53C52" w:rsidRDefault="00C53C52" w:rsidP="00C53C52">
      <w:r>
        <w:t>Parcelninja will manage the dispatch process based on client-created outbound requests, leveraging their technology to simplify the cost calculation and address management details.</w:t>
      </w:r>
    </w:p>
    <w:p w14:paraId="3E9AADAE" w14:textId="77777777" w:rsidR="00C62DDE" w:rsidRDefault="00205EB7">
      <w:pPr>
        <w:pStyle w:val="Heading4"/>
        <w:rPr>
          <w:lang w:eastAsia="en-US"/>
        </w:rPr>
      </w:pPr>
      <w:r>
        <w:rPr>
          <w:lang w:eastAsia="en-US"/>
        </w:rPr>
        <w:t>Outbound Acceptance Criteria</w:t>
      </w:r>
    </w:p>
    <w:p w14:paraId="4F05C78C" w14:textId="69B5EFD0" w:rsidR="00C62DDE" w:rsidRDefault="00205EB7">
      <w:pPr>
        <w:rPr>
          <w:lang w:eastAsia="en-US"/>
        </w:rPr>
      </w:pPr>
      <w:proofErr w:type="gramStart"/>
      <w:r>
        <w:rPr>
          <w:lang w:eastAsia="en-US"/>
        </w:rPr>
        <w:lastRenderedPageBreak/>
        <w:t>In order for</w:t>
      </w:r>
      <w:proofErr w:type="gramEnd"/>
      <w:r>
        <w:rPr>
          <w:lang w:eastAsia="en-US"/>
        </w:rPr>
        <w:t xml:space="preserve"> an outbound to be accepted by Parcelninja</w:t>
      </w:r>
      <w:r w:rsidR="00220A0C">
        <w:rPr>
          <w:lang w:eastAsia="en-US"/>
        </w:rPr>
        <w:t>,</w:t>
      </w:r>
      <w:r>
        <w:rPr>
          <w:lang w:eastAsia="en-US"/>
        </w:rPr>
        <w:t xml:space="preserve"> it needs to include the following information:</w:t>
      </w:r>
    </w:p>
    <w:p w14:paraId="2BC52FCF" w14:textId="77777777" w:rsidR="00C62DDE" w:rsidRDefault="00205EB7">
      <w:pPr>
        <w:pStyle w:val="ListParagraph"/>
        <w:numPr>
          <w:ilvl w:val="0"/>
          <w:numId w:val="14"/>
        </w:numPr>
        <w:rPr>
          <w:lang w:eastAsia="en-US"/>
        </w:rPr>
      </w:pPr>
      <w:r>
        <w:rPr>
          <w:lang w:eastAsia="en-US"/>
        </w:rPr>
        <w:t>List of SKU’s to be sent out – SKU’s that are not physically in stock can be provided, however the outbound will then wait until those SKU’s have arrived before the picking can start.</w:t>
      </w:r>
    </w:p>
    <w:p w14:paraId="46C7EBE5" w14:textId="77777777" w:rsidR="00C62DDE" w:rsidRDefault="00205EB7">
      <w:pPr>
        <w:pStyle w:val="Heading4"/>
        <w:rPr>
          <w:lang w:eastAsia="en-US"/>
        </w:rPr>
      </w:pPr>
      <w:r>
        <w:rPr>
          <w:lang w:eastAsia="en-US"/>
        </w:rPr>
        <w:t>Manual Process</w:t>
      </w:r>
    </w:p>
    <w:p w14:paraId="7EB185E8" w14:textId="5211DD71" w:rsidR="00C62DDE" w:rsidRDefault="00205EB7">
      <w:pPr>
        <w:rPr>
          <w:lang w:eastAsia="en-US"/>
        </w:rPr>
        <w:sectPr w:rsidR="00C62DDE" w:rsidSect="002C00EC">
          <w:headerReference w:type="default" r:id="rId26"/>
          <w:footerReference w:type="default" r:id="rId27"/>
          <w:footerReference w:type="first" r:id="rId28"/>
          <w:pgSz w:w="12240" w:h="15840"/>
          <w:pgMar w:top="1440" w:right="1440" w:bottom="1440" w:left="1440" w:header="720" w:footer="576" w:gutter="0"/>
          <w:pgNumType w:start="0"/>
          <w:cols w:space="720"/>
          <w:formProt w:val="0"/>
          <w:titlePg/>
          <w:docGrid w:linePitch="360" w:charSpace="6143"/>
        </w:sectPr>
      </w:pPr>
      <w:r>
        <w:rPr>
          <w:lang w:eastAsia="en-US"/>
        </w:rPr>
        <w:t>If a client decides not to use the Parcelninja API</w:t>
      </w:r>
      <w:r w:rsidR="00220A0C">
        <w:rPr>
          <w:lang w:eastAsia="en-US"/>
        </w:rPr>
        <w:t>,</w:t>
      </w:r>
      <w:r>
        <w:rPr>
          <w:lang w:eastAsia="en-US"/>
        </w:rPr>
        <w:t xml:space="preserve"> they can manually create the outbound on the site, or by uploading a CSV.</w:t>
      </w:r>
    </w:p>
    <w:p w14:paraId="7B6B0DB0" w14:textId="77777777" w:rsidR="00C62DDE" w:rsidRDefault="00205EB7">
      <w:pPr>
        <w:rPr>
          <w:lang w:eastAsia="en-US"/>
        </w:rPr>
      </w:pPr>
      <w:r>
        <w:rPr>
          <w:lang w:eastAsia="en-US"/>
        </w:rPr>
        <w:lastRenderedPageBreak/>
        <w:t>The CSV needs to be in the below format:</w:t>
      </w:r>
    </w:p>
    <w:tbl>
      <w:tblPr>
        <w:tblStyle w:val="GridTable1Light-Accent2"/>
        <w:tblW w:w="5000" w:type="pct"/>
        <w:tblCellMar>
          <w:left w:w="5" w:type="dxa"/>
          <w:right w:w="0" w:type="dxa"/>
        </w:tblCellMar>
        <w:tblLook w:val="04A0" w:firstRow="1" w:lastRow="0" w:firstColumn="1" w:lastColumn="0" w:noHBand="0" w:noVBand="1"/>
      </w:tblPr>
      <w:tblGrid>
        <w:gridCol w:w="1005"/>
        <w:gridCol w:w="993"/>
        <w:gridCol w:w="881"/>
        <w:gridCol w:w="1847"/>
        <w:gridCol w:w="807"/>
        <w:gridCol w:w="915"/>
        <w:gridCol w:w="1031"/>
        <w:gridCol w:w="898"/>
        <w:gridCol w:w="841"/>
        <w:gridCol w:w="682"/>
        <w:gridCol w:w="946"/>
        <w:gridCol w:w="508"/>
        <w:gridCol w:w="751"/>
        <w:gridCol w:w="855"/>
      </w:tblGrid>
      <w:tr w:rsidR="00C62DDE" w14:paraId="3A84607E"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tcBorders>
              <w:top w:val="nil"/>
              <w:left w:val="nil"/>
              <w:bottom w:val="single" w:sz="4" w:space="0" w:color="E4644A"/>
              <w:right w:val="single" w:sz="4" w:space="0" w:color="E4644A"/>
            </w:tcBorders>
            <w:shd w:val="clear" w:color="auto" w:fill="auto"/>
          </w:tcPr>
          <w:p w14:paraId="54F9153E" w14:textId="77777777" w:rsidR="00C62DDE" w:rsidRDefault="00205EB7">
            <w:pPr>
              <w:pStyle w:val="Heading4"/>
              <w:outlineLvl w:val="3"/>
              <w:rPr>
                <w:b/>
                <w:sz w:val="18"/>
                <w:szCs w:val="18"/>
              </w:rPr>
            </w:pPr>
            <w:r>
              <w:rPr>
                <w:b/>
                <w:color w:val="000000"/>
                <w:sz w:val="18"/>
                <w:szCs w:val="18"/>
              </w:rPr>
              <w:t>Order Number</w:t>
            </w:r>
          </w:p>
        </w:tc>
        <w:tc>
          <w:tcPr>
            <w:tcW w:w="926" w:type="dxa"/>
            <w:tcBorders>
              <w:top w:val="nil"/>
              <w:left w:val="single" w:sz="4" w:space="0" w:color="E4644A"/>
              <w:bottom w:val="single" w:sz="4" w:space="0" w:color="E4644A"/>
              <w:right w:val="single" w:sz="4" w:space="0" w:color="E4644A"/>
            </w:tcBorders>
            <w:shd w:val="clear" w:color="auto" w:fill="auto"/>
            <w:tcMar>
              <w:left w:w="-5" w:type="dxa"/>
            </w:tcMar>
          </w:tcPr>
          <w:p w14:paraId="72B0D28C"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Channel Order Number</w:t>
            </w:r>
          </w:p>
        </w:tc>
        <w:tc>
          <w:tcPr>
            <w:tcW w:w="926" w:type="dxa"/>
            <w:tcBorders>
              <w:top w:val="nil"/>
              <w:left w:val="single" w:sz="4" w:space="0" w:color="E4644A"/>
              <w:bottom w:val="single" w:sz="4" w:space="0" w:color="E4644A"/>
              <w:right w:val="single" w:sz="4" w:space="0" w:color="E4644A"/>
            </w:tcBorders>
            <w:shd w:val="clear" w:color="auto" w:fill="auto"/>
            <w:tcMar>
              <w:left w:w="-5" w:type="dxa"/>
            </w:tcMar>
          </w:tcPr>
          <w:p w14:paraId="048A3BB3"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Name</w:t>
            </w:r>
          </w:p>
        </w:tc>
        <w:tc>
          <w:tcPr>
            <w:tcW w:w="924" w:type="dxa"/>
            <w:tcBorders>
              <w:top w:val="nil"/>
              <w:left w:val="single" w:sz="4" w:space="0" w:color="E4644A"/>
              <w:bottom w:val="single" w:sz="4" w:space="0" w:color="E4644A"/>
              <w:right w:val="single" w:sz="4" w:space="0" w:color="E4644A"/>
            </w:tcBorders>
            <w:shd w:val="clear" w:color="auto" w:fill="auto"/>
            <w:tcMar>
              <w:left w:w="-5" w:type="dxa"/>
            </w:tcMar>
          </w:tcPr>
          <w:p w14:paraId="4620F8C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Email</w:t>
            </w:r>
          </w:p>
        </w:tc>
        <w:tc>
          <w:tcPr>
            <w:tcW w:w="925" w:type="dxa"/>
            <w:tcBorders>
              <w:top w:val="nil"/>
              <w:left w:val="single" w:sz="4" w:space="0" w:color="E4644A"/>
              <w:bottom w:val="single" w:sz="4" w:space="0" w:color="E4644A"/>
              <w:right w:val="single" w:sz="4" w:space="0" w:color="E4644A"/>
            </w:tcBorders>
            <w:shd w:val="clear" w:color="auto" w:fill="auto"/>
            <w:tcMar>
              <w:left w:w="-5" w:type="dxa"/>
            </w:tcMar>
          </w:tcPr>
          <w:p w14:paraId="79F5A1D7"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Phone Number</w:t>
            </w:r>
          </w:p>
        </w:tc>
        <w:tc>
          <w:tcPr>
            <w:tcW w:w="926" w:type="dxa"/>
            <w:tcBorders>
              <w:top w:val="nil"/>
              <w:left w:val="single" w:sz="4" w:space="0" w:color="E4644A"/>
              <w:bottom w:val="single" w:sz="4" w:space="0" w:color="E4644A"/>
              <w:right w:val="single" w:sz="4" w:space="0" w:color="E4644A"/>
            </w:tcBorders>
            <w:shd w:val="clear" w:color="auto" w:fill="auto"/>
            <w:tcMar>
              <w:left w:w="-5" w:type="dxa"/>
            </w:tcMar>
          </w:tcPr>
          <w:p w14:paraId="5F4EBF59"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Address Line 1</w:t>
            </w:r>
          </w:p>
        </w:tc>
        <w:tc>
          <w:tcPr>
            <w:tcW w:w="925" w:type="dxa"/>
            <w:tcBorders>
              <w:top w:val="nil"/>
              <w:left w:val="single" w:sz="4" w:space="0" w:color="E4644A"/>
              <w:bottom w:val="single" w:sz="4" w:space="0" w:color="E4644A"/>
              <w:right w:val="single" w:sz="4" w:space="0" w:color="E4644A"/>
            </w:tcBorders>
            <w:shd w:val="clear" w:color="auto" w:fill="auto"/>
            <w:tcMar>
              <w:left w:w="-5" w:type="dxa"/>
            </w:tcMar>
          </w:tcPr>
          <w:p w14:paraId="6B0F981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Address Line 2</w:t>
            </w:r>
          </w:p>
        </w:tc>
        <w:tc>
          <w:tcPr>
            <w:tcW w:w="899" w:type="dxa"/>
            <w:tcBorders>
              <w:top w:val="nil"/>
              <w:left w:val="single" w:sz="4" w:space="0" w:color="E4644A"/>
              <w:bottom w:val="single" w:sz="4" w:space="0" w:color="E4644A"/>
              <w:right w:val="single" w:sz="4" w:space="0" w:color="E4644A"/>
            </w:tcBorders>
            <w:shd w:val="clear" w:color="auto" w:fill="auto"/>
            <w:tcMar>
              <w:left w:w="-5" w:type="dxa"/>
            </w:tcMar>
          </w:tcPr>
          <w:p w14:paraId="504B881F"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Suburb</w:t>
            </w:r>
          </w:p>
        </w:tc>
        <w:tc>
          <w:tcPr>
            <w:tcW w:w="953" w:type="dxa"/>
            <w:tcBorders>
              <w:top w:val="nil"/>
              <w:left w:val="single" w:sz="4" w:space="0" w:color="E4644A"/>
              <w:bottom w:val="single" w:sz="4" w:space="0" w:color="E4644A"/>
              <w:right w:val="single" w:sz="4" w:space="0" w:color="E4644A"/>
            </w:tcBorders>
            <w:shd w:val="clear" w:color="auto" w:fill="auto"/>
            <w:tcMar>
              <w:left w:w="-5" w:type="dxa"/>
            </w:tcMar>
          </w:tcPr>
          <w:p w14:paraId="7CB1E333"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Province</w:t>
            </w:r>
          </w:p>
        </w:tc>
        <w:tc>
          <w:tcPr>
            <w:tcW w:w="1118" w:type="dxa"/>
            <w:tcBorders>
              <w:top w:val="nil"/>
              <w:left w:val="single" w:sz="4" w:space="0" w:color="E4644A"/>
              <w:bottom w:val="single" w:sz="4" w:space="0" w:color="E4644A"/>
              <w:right w:val="single" w:sz="4" w:space="0" w:color="E4644A"/>
            </w:tcBorders>
            <w:shd w:val="clear" w:color="auto" w:fill="auto"/>
            <w:tcMar>
              <w:left w:w="-5" w:type="dxa"/>
            </w:tcMar>
          </w:tcPr>
          <w:p w14:paraId="4F6628D7"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Post Code</w:t>
            </w:r>
          </w:p>
        </w:tc>
        <w:tc>
          <w:tcPr>
            <w:tcW w:w="1080" w:type="dxa"/>
            <w:tcBorders>
              <w:top w:val="nil"/>
              <w:left w:val="single" w:sz="4" w:space="0" w:color="E4644A"/>
              <w:bottom w:val="single" w:sz="4" w:space="0" w:color="E4644A"/>
              <w:right w:val="single" w:sz="4" w:space="0" w:color="E4644A"/>
            </w:tcBorders>
            <w:shd w:val="clear" w:color="auto" w:fill="auto"/>
            <w:tcMar>
              <w:left w:w="-5" w:type="dxa"/>
            </w:tcMar>
          </w:tcPr>
          <w:p w14:paraId="1D39B020"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Collection</w:t>
            </w:r>
          </w:p>
        </w:tc>
        <w:tc>
          <w:tcPr>
            <w:tcW w:w="630" w:type="dxa"/>
            <w:tcBorders>
              <w:top w:val="nil"/>
              <w:left w:val="single" w:sz="4" w:space="0" w:color="E4644A"/>
              <w:bottom w:val="single" w:sz="4" w:space="0" w:color="E4644A"/>
              <w:right w:val="single" w:sz="4" w:space="0" w:color="E4644A"/>
            </w:tcBorders>
            <w:shd w:val="clear" w:color="auto" w:fill="auto"/>
            <w:tcMar>
              <w:left w:w="-5" w:type="dxa"/>
            </w:tcMar>
          </w:tcPr>
          <w:p w14:paraId="4926844E"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SKU</w:t>
            </w:r>
          </w:p>
        </w:tc>
        <w:tc>
          <w:tcPr>
            <w:tcW w:w="810" w:type="dxa"/>
            <w:tcBorders>
              <w:top w:val="nil"/>
              <w:left w:val="single" w:sz="4" w:space="0" w:color="E4644A"/>
              <w:bottom w:val="single" w:sz="4" w:space="0" w:color="E4644A"/>
              <w:right w:val="single" w:sz="4" w:space="0" w:color="E4644A"/>
            </w:tcBorders>
            <w:shd w:val="clear" w:color="auto" w:fill="auto"/>
            <w:tcMar>
              <w:left w:w="-5" w:type="dxa"/>
            </w:tcMar>
          </w:tcPr>
          <w:p w14:paraId="65AE8584"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Item</w:t>
            </w:r>
          </w:p>
        </w:tc>
        <w:tc>
          <w:tcPr>
            <w:tcW w:w="992" w:type="dxa"/>
            <w:tcBorders>
              <w:top w:val="nil"/>
              <w:left w:val="single" w:sz="4" w:space="0" w:color="E4644A"/>
              <w:bottom w:val="single" w:sz="4" w:space="0" w:color="E4644A"/>
              <w:right w:val="nil"/>
            </w:tcBorders>
            <w:shd w:val="clear" w:color="auto" w:fill="auto"/>
            <w:tcMar>
              <w:left w:w="-5" w:type="dxa"/>
            </w:tcMar>
          </w:tcPr>
          <w:p w14:paraId="73450958"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Quantity</w:t>
            </w:r>
          </w:p>
        </w:tc>
      </w:tr>
      <w:tr w:rsidR="00C62DDE" w14:paraId="3A9C056F" w14:textId="77777777" w:rsidTr="00C62DDE">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E4644A"/>
              <w:left w:val="nil"/>
              <w:bottom w:val="single" w:sz="4" w:space="0" w:color="E4644A"/>
              <w:right w:val="single" w:sz="4" w:space="0" w:color="E4644A"/>
            </w:tcBorders>
            <w:shd w:val="clear" w:color="auto" w:fill="auto"/>
          </w:tcPr>
          <w:p w14:paraId="03768E6E" w14:textId="77777777" w:rsidR="00C62DDE" w:rsidRDefault="00205EB7">
            <w:pPr>
              <w:pStyle w:val="Heading4"/>
              <w:outlineLvl w:val="3"/>
              <w:rPr>
                <w:b/>
                <w:sz w:val="18"/>
                <w:szCs w:val="18"/>
              </w:rPr>
            </w:pPr>
            <w:r>
              <w:rPr>
                <w:b/>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642BE7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991D76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Customer Name</w:t>
            </w:r>
          </w:p>
        </w:tc>
        <w:tc>
          <w:tcPr>
            <w:tcW w:w="924"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B00CA0D"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someone@email.com</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85453E1"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011 555 7896</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6229BA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1 Neverland Road</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BA495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Somewhere</w:t>
            </w:r>
          </w:p>
        </w:tc>
        <w:tc>
          <w:tcPr>
            <w:tcW w:w="899"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D9D1349"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Bryanston</w:t>
            </w:r>
          </w:p>
        </w:tc>
        <w:tc>
          <w:tcPr>
            <w:tcW w:w="95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DF98839"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Gauteng</w:t>
            </w:r>
          </w:p>
        </w:tc>
        <w:tc>
          <w:tcPr>
            <w:tcW w:w="1118"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8EBCF18"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2191</w:t>
            </w:r>
          </w:p>
        </w:tc>
        <w:tc>
          <w:tcPr>
            <w:tcW w:w="108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974A42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AC9931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AAA</w:t>
            </w:r>
          </w:p>
        </w:tc>
        <w:tc>
          <w:tcPr>
            <w:tcW w:w="81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21C413B"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Product 1</w:t>
            </w:r>
          </w:p>
        </w:tc>
        <w:tc>
          <w:tcPr>
            <w:tcW w:w="992" w:type="dxa"/>
            <w:tcBorders>
              <w:top w:val="single" w:sz="4" w:space="0" w:color="E4644A"/>
              <w:left w:val="single" w:sz="4" w:space="0" w:color="E4644A"/>
              <w:bottom w:val="single" w:sz="4" w:space="0" w:color="E4644A"/>
              <w:right w:val="nil"/>
            </w:tcBorders>
            <w:shd w:val="clear" w:color="auto" w:fill="auto"/>
            <w:tcMar>
              <w:left w:w="-5" w:type="dxa"/>
            </w:tcMar>
          </w:tcPr>
          <w:p w14:paraId="60FF3B8A"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1</w:t>
            </w:r>
          </w:p>
        </w:tc>
      </w:tr>
      <w:tr w:rsidR="00C62DDE" w14:paraId="57780ACB" w14:textId="77777777" w:rsidTr="00C62DDE">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E4644A"/>
              <w:left w:val="nil"/>
              <w:bottom w:val="single" w:sz="4" w:space="0" w:color="E4644A"/>
              <w:right w:val="single" w:sz="4" w:space="0" w:color="E4644A"/>
            </w:tcBorders>
            <w:shd w:val="clear" w:color="auto" w:fill="auto"/>
          </w:tcPr>
          <w:p w14:paraId="0E89472C" w14:textId="77777777" w:rsidR="00C62DDE" w:rsidRDefault="00205EB7">
            <w:pPr>
              <w:pStyle w:val="Heading4"/>
              <w:outlineLvl w:val="3"/>
              <w:rPr>
                <w:b/>
                <w:sz w:val="18"/>
                <w:szCs w:val="18"/>
              </w:rPr>
            </w:pPr>
            <w:r>
              <w:rPr>
                <w:b/>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37C204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BEF0D9A"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Customer Name</w:t>
            </w:r>
          </w:p>
        </w:tc>
        <w:tc>
          <w:tcPr>
            <w:tcW w:w="924"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CE97D3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someone@email.com</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474E67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011 555 7844</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3BA547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1 Neverland Road</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E4684DD"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Somewhere</w:t>
            </w:r>
          </w:p>
        </w:tc>
        <w:tc>
          <w:tcPr>
            <w:tcW w:w="899"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263D7E5"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Bryanston</w:t>
            </w:r>
          </w:p>
        </w:tc>
        <w:tc>
          <w:tcPr>
            <w:tcW w:w="95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B5E3C3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Gauteng</w:t>
            </w:r>
          </w:p>
        </w:tc>
        <w:tc>
          <w:tcPr>
            <w:tcW w:w="1118"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938E386"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2191</w:t>
            </w:r>
          </w:p>
        </w:tc>
        <w:tc>
          <w:tcPr>
            <w:tcW w:w="108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67D417B"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E45CF3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BBB</w:t>
            </w:r>
          </w:p>
        </w:tc>
        <w:tc>
          <w:tcPr>
            <w:tcW w:w="81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72A7DE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Product 2</w:t>
            </w:r>
          </w:p>
        </w:tc>
        <w:tc>
          <w:tcPr>
            <w:tcW w:w="992" w:type="dxa"/>
            <w:tcBorders>
              <w:top w:val="single" w:sz="4" w:space="0" w:color="E4644A"/>
              <w:left w:val="single" w:sz="4" w:space="0" w:color="E4644A"/>
              <w:bottom w:val="single" w:sz="4" w:space="0" w:color="E4644A"/>
              <w:right w:val="nil"/>
            </w:tcBorders>
            <w:shd w:val="clear" w:color="auto" w:fill="auto"/>
            <w:tcMar>
              <w:left w:w="-5" w:type="dxa"/>
            </w:tcMar>
          </w:tcPr>
          <w:p w14:paraId="242C6DAB"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1</w:t>
            </w:r>
          </w:p>
        </w:tc>
      </w:tr>
      <w:tr w:rsidR="00C62DDE" w14:paraId="685B3FCA" w14:textId="77777777" w:rsidTr="00C62DDE">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E4644A"/>
              <w:left w:val="nil"/>
              <w:bottom w:val="single" w:sz="4" w:space="0" w:color="E4644A"/>
              <w:right w:val="single" w:sz="4" w:space="0" w:color="E4644A"/>
            </w:tcBorders>
            <w:shd w:val="clear" w:color="auto" w:fill="auto"/>
          </w:tcPr>
          <w:p w14:paraId="3342E723" w14:textId="77777777" w:rsidR="00C62DDE" w:rsidRDefault="00205EB7">
            <w:pPr>
              <w:pStyle w:val="Heading4"/>
              <w:outlineLvl w:val="3"/>
              <w:rPr>
                <w:sz w:val="18"/>
                <w:szCs w:val="18"/>
              </w:rPr>
            </w:pPr>
            <w:r>
              <w:rPr>
                <w:b/>
                <w:color w:val="000000"/>
                <w:sz w:val="18"/>
                <w:szCs w:val="18"/>
              </w:rPr>
              <w:t>Outbound2</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A9F7F1"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Outbound2</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B99A44E"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Customer Name 2</w:t>
            </w:r>
          </w:p>
        </w:tc>
        <w:tc>
          <w:tcPr>
            <w:tcW w:w="924"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041105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someone2@email.com</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B1BADF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011 555 7824</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FECF18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2 Neverland Road</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FF9E4D6"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Somewhere</w:t>
            </w:r>
          </w:p>
        </w:tc>
        <w:tc>
          <w:tcPr>
            <w:tcW w:w="899"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0CCD31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Bryanston</w:t>
            </w:r>
          </w:p>
        </w:tc>
        <w:tc>
          <w:tcPr>
            <w:tcW w:w="95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CC9E74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Gauteng</w:t>
            </w:r>
          </w:p>
        </w:tc>
        <w:tc>
          <w:tcPr>
            <w:tcW w:w="1118"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B9654F"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2191</w:t>
            </w:r>
          </w:p>
        </w:tc>
        <w:tc>
          <w:tcPr>
            <w:tcW w:w="108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B70401E"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1</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C58B67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AAA</w:t>
            </w:r>
          </w:p>
        </w:tc>
        <w:tc>
          <w:tcPr>
            <w:tcW w:w="81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25D88FE"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Product 1</w:t>
            </w:r>
          </w:p>
        </w:tc>
        <w:tc>
          <w:tcPr>
            <w:tcW w:w="992" w:type="dxa"/>
            <w:tcBorders>
              <w:top w:val="single" w:sz="4" w:space="0" w:color="E4644A"/>
              <w:left w:val="single" w:sz="4" w:space="0" w:color="E4644A"/>
              <w:bottom w:val="single" w:sz="4" w:space="0" w:color="E4644A"/>
              <w:right w:val="nil"/>
            </w:tcBorders>
            <w:shd w:val="clear" w:color="auto" w:fill="auto"/>
            <w:tcMar>
              <w:left w:w="-5" w:type="dxa"/>
            </w:tcMar>
          </w:tcPr>
          <w:p w14:paraId="595D38D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w:t>
            </w:r>
          </w:p>
        </w:tc>
      </w:tr>
    </w:tbl>
    <w:p w14:paraId="0FAB207F" w14:textId="77777777" w:rsidR="00CA2B89" w:rsidRDefault="00CA2B89">
      <w:pPr>
        <w:rPr>
          <w:lang w:eastAsia="en-US"/>
        </w:rPr>
        <w:sectPr w:rsidR="00CA2B89" w:rsidSect="00CA2B89">
          <w:headerReference w:type="default" r:id="rId29"/>
          <w:footerReference w:type="default" r:id="rId30"/>
          <w:pgSz w:w="15840" w:h="12240" w:orient="landscape"/>
          <w:pgMar w:top="1440" w:right="1440" w:bottom="1440" w:left="1440" w:header="720" w:footer="576" w:gutter="0"/>
          <w:cols w:space="720"/>
          <w:formProt w:val="0"/>
          <w:docGrid w:linePitch="360" w:charSpace="6143"/>
        </w:sectPr>
      </w:pPr>
    </w:p>
    <w:p w14:paraId="330A6222" w14:textId="77777777" w:rsidR="00C62DDE" w:rsidRDefault="00205EB7">
      <w:pPr>
        <w:spacing w:before="0" w:after="240" w:line="252" w:lineRule="auto"/>
        <w:ind w:left="0" w:right="0"/>
        <w:rPr>
          <w:lang w:eastAsia="en-US"/>
        </w:rPr>
      </w:pPr>
      <w:r>
        <w:rPr>
          <w:lang w:eastAsia="en-US"/>
        </w:rPr>
        <w:lastRenderedPageBreak/>
        <w:t>An outbound can be created in the self-service web interface:</w:t>
      </w:r>
    </w:p>
    <w:p w14:paraId="30637C75" w14:textId="77777777" w:rsidR="00C62DDE" w:rsidRDefault="00205EB7">
      <w:pPr>
        <w:rPr>
          <w:lang w:eastAsia="en-US"/>
        </w:rPr>
      </w:pPr>
      <w:r>
        <w:rPr>
          <w:noProof/>
          <w:lang w:val="en-US" w:eastAsia="en-US"/>
        </w:rPr>
        <w:drawing>
          <wp:inline distT="0" distB="0" distL="0" distR="0" wp14:anchorId="5D993AF4" wp14:editId="5A7787F1">
            <wp:extent cx="6358890" cy="454342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1"/>
                    <a:stretch>
                      <a:fillRect/>
                    </a:stretch>
                  </pic:blipFill>
                  <pic:spPr bwMode="auto">
                    <a:xfrm>
                      <a:off x="0" y="0"/>
                      <a:ext cx="6358890" cy="4543425"/>
                    </a:xfrm>
                    <a:prstGeom prst="rect">
                      <a:avLst/>
                    </a:prstGeom>
                  </pic:spPr>
                </pic:pic>
              </a:graphicData>
            </a:graphic>
          </wp:inline>
        </w:drawing>
      </w:r>
    </w:p>
    <w:p w14:paraId="73AA60A1" w14:textId="17EA827C" w:rsidR="00C62DDE" w:rsidRDefault="00205EB7">
      <w:pPr>
        <w:pStyle w:val="Caption"/>
        <w:rPr>
          <w:lang w:eastAsia="en-US"/>
        </w:rPr>
      </w:pPr>
      <w:r>
        <w:rPr>
          <w:lang w:eastAsia="en-US"/>
        </w:rPr>
        <w:t>Creating an outbound via self-service web interface</w:t>
      </w:r>
    </w:p>
    <w:p w14:paraId="6A49EF4E" w14:textId="77777777" w:rsidR="00C62DDE" w:rsidRDefault="00205EB7">
      <w:pPr>
        <w:pStyle w:val="Heading4"/>
        <w:rPr>
          <w:rFonts w:eastAsia="Times New Roman"/>
          <w:lang w:eastAsia="en-US"/>
        </w:rPr>
      </w:pPr>
      <w:r>
        <w:rPr>
          <w:rFonts w:eastAsia="Times New Roman"/>
          <w:lang w:eastAsia="en-US"/>
        </w:rPr>
        <w:t>Outbound Cancellation</w:t>
      </w:r>
    </w:p>
    <w:p w14:paraId="316E760D" w14:textId="24FE45EB" w:rsidR="00C62DDE" w:rsidRDefault="00205EB7">
      <w:pPr>
        <w:rPr>
          <w:lang w:eastAsia="en-US"/>
        </w:rPr>
      </w:pPr>
      <w:r>
        <w:rPr>
          <w:lang w:eastAsia="en-US"/>
        </w:rPr>
        <w:t xml:space="preserve">An outbound can only be cancelled before the pick starts. </w:t>
      </w:r>
      <w:proofErr w:type="gramStart"/>
      <w:r>
        <w:rPr>
          <w:lang w:eastAsia="en-US"/>
        </w:rPr>
        <w:t>In order to</w:t>
      </w:r>
      <w:proofErr w:type="gramEnd"/>
      <w:r>
        <w:rPr>
          <w:lang w:eastAsia="en-US"/>
        </w:rPr>
        <w:t xml:space="preserve"> make changes to an order</w:t>
      </w:r>
      <w:r w:rsidR="00220A0C">
        <w:rPr>
          <w:lang w:eastAsia="en-US"/>
        </w:rPr>
        <w:t>,</w:t>
      </w:r>
      <w:r>
        <w:rPr>
          <w:lang w:eastAsia="en-US"/>
        </w:rPr>
        <w:t xml:space="preserve"> the entire outbound needs to be cancelled and re-created with the new conditions.</w:t>
      </w:r>
    </w:p>
    <w:p w14:paraId="75B3AE15" w14:textId="0118D76B" w:rsidR="00C62DDE" w:rsidRDefault="00205EB7">
      <w:pPr>
        <w:rPr>
          <w:color w:val="auto"/>
          <w:lang w:eastAsia="en-US"/>
        </w:rPr>
      </w:pPr>
      <w:r>
        <w:rPr>
          <w:lang w:eastAsia="en-US"/>
        </w:rPr>
        <w:t>It is important to understand here that if an outbound is cancelled</w:t>
      </w:r>
      <w:r w:rsidR="00220A0C">
        <w:rPr>
          <w:lang w:eastAsia="en-US"/>
        </w:rPr>
        <w:t>,</w:t>
      </w:r>
      <w:r>
        <w:rPr>
          <w:lang w:eastAsia="en-US"/>
        </w:rPr>
        <w:t xml:space="preserve"> the stock will go back into the ‘</w:t>
      </w:r>
      <w:proofErr w:type="spellStart"/>
      <w:r>
        <w:rPr>
          <w:lang w:eastAsia="en-US"/>
        </w:rPr>
        <w:t>instock</w:t>
      </w:r>
      <w:proofErr w:type="spellEnd"/>
      <w:r>
        <w:rPr>
          <w:lang w:eastAsia="en-US"/>
        </w:rPr>
        <w:t xml:space="preserve">’ status and will therefore be made available for </w:t>
      </w:r>
      <w:r w:rsidRPr="007D64FC">
        <w:rPr>
          <w:color w:val="auto"/>
          <w:lang w:eastAsia="en-US"/>
        </w:rPr>
        <w:t xml:space="preserve">the </w:t>
      </w:r>
      <w:r w:rsidR="00D15899">
        <w:rPr>
          <w:color w:val="auto"/>
          <w:lang w:eastAsia="en-US"/>
        </w:rPr>
        <w:t>next o</w:t>
      </w:r>
      <w:r w:rsidRPr="007D64FC">
        <w:rPr>
          <w:color w:val="auto"/>
          <w:lang w:eastAsia="en-US"/>
        </w:rPr>
        <w:t>utbound in the list.</w:t>
      </w:r>
    </w:p>
    <w:p w14:paraId="24883F06" w14:textId="77777777" w:rsidR="001C7771" w:rsidRDefault="001C7771" w:rsidP="001C7771">
      <w:pPr>
        <w:pStyle w:val="Heading4"/>
        <w:rPr>
          <w:rFonts w:eastAsia="Times New Roman"/>
          <w:lang w:eastAsia="en-US"/>
        </w:rPr>
      </w:pPr>
      <w:r>
        <w:rPr>
          <w:rFonts w:eastAsia="Times New Roman"/>
          <w:lang w:eastAsia="en-US"/>
        </w:rPr>
        <w:t>Split Order Handling</w:t>
      </w:r>
    </w:p>
    <w:p w14:paraId="3ADD411E" w14:textId="77777777" w:rsidR="00767E56" w:rsidRDefault="001C7771" w:rsidP="001C7771">
      <w:pPr>
        <w:rPr>
          <w:rFonts w:eastAsia="Times New Roman"/>
          <w:lang w:eastAsia="en-US"/>
        </w:rPr>
      </w:pPr>
      <w:r>
        <w:rPr>
          <w:rFonts w:eastAsia="Times New Roman"/>
          <w:lang w:eastAsia="en-US"/>
        </w:rPr>
        <w:t xml:space="preserve">A split order occurs in the following situations; </w:t>
      </w:r>
    </w:p>
    <w:p w14:paraId="073C691C" w14:textId="7274C2A4" w:rsidR="00767E56" w:rsidRPr="00767E56" w:rsidRDefault="001C7771" w:rsidP="00767E56">
      <w:pPr>
        <w:pStyle w:val="ListParagraph"/>
        <w:numPr>
          <w:ilvl w:val="0"/>
          <w:numId w:val="23"/>
        </w:numPr>
        <w:rPr>
          <w:rFonts w:eastAsia="Times New Roman"/>
          <w:lang w:eastAsia="en-US"/>
        </w:rPr>
      </w:pPr>
      <w:r w:rsidRPr="00767E56">
        <w:rPr>
          <w:rFonts w:eastAsia="Times New Roman"/>
          <w:lang w:eastAsia="en-US"/>
        </w:rPr>
        <w:t>products in the same order</w:t>
      </w:r>
      <w:r w:rsidR="00767E56">
        <w:rPr>
          <w:rFonts w:eastAsia="Times New Roman"/>
          <w:lang w:eastAsia="en-US"/>
        </w:rPr>
        <w:t xml:space="preserve"> are not from the same supplier</w:t>
      </w:r>
    </w:p>
    <w:p w14:paraId="4341A4D7" w14:textId="1DFE7539" w:rsidR="00767E56" w:rsidRPr="00767E56" w:rsidRDefault="001C7771" w:rsidP="00767E56">
      <w:pPr>
        <w:pStyle w:val="ListParagraph"/>
        <w:numPr>
          <w:ilvl w:val="0"/>
          <w:numId w:val="23"/>
        </w:numPr>
        <w:rPr>
          <w:rFonts w:eastAsia="Times New Roman"/>
          <w:lang w:eastAsia="en-US"/>
        </w:rPr>
      </w:pPr>
      <w:r w:rsidRPr="00767E56">
        <w:rPr>
          <w:rFonts w:eastAsia="Times New Roman"/>
          <w:lang w:eastAsia="en-US"/>
        </w:rPr>
        <w:t>products in the same order are not a</w:t>
      </w:r>
      <w:r w:rsidR="00767E56">
        <w:rPr>
          <w:rFonts w:eastAsia="Times New Roman"/>
          <w:lang w:eastAsia="en-US"/>
        </w:rPr>
        <w:t>ll in stock</w:t>
      </w:r>
      <w:r w:rsidRPr="00767E56">
        <w:rPr>
          <w:rFonts w:eastAsia="Times New Roman"/>
          <w:lang w:eastAsia="en-US"/>
        </w:rPr>
        <w:t xml:space="preserve"> </w:t>
      </w:r>
    </w:p>
    <w:p w14:paraId="05C729E9" w14:textId="114009D6" w:rsidR="00767E56" w:rsidRPr="00767E56" w:rsidRDefault="00767E56" w:rsidP="00767E56">
      <w:pPr>
        <w:pStyle w:val="ListParagraph"/>
        <w:numPr>
          <w:ilvl w:val="0"/>
          <w:numId w:val="23"/>
        </w:numPr>
        <w:rPr>
          <w:rFonts w:eastAsia="Times New Roman"/>
          <w:lang w:eastAsia="en-US"/>
        </w:rPr>
      </w:pPr>
      <w:r>
        <w:rPr>
          <w:rFonts w:eastAsia="Times New Roman"/>
          <w:lang w:eastAsia="en-US"/>
        </w:rPr>
        <w:t>or a partial send</w:t>
      </w:r>
    </w:p>
    <w:p w14:paraId="19E68606" w14:textId="667278C2" w:rsidR="001C7771" w:rsidRDefault="001C7771" w:rsidP="001C7771">
      <w:pPr>
        <w:rPr>
          <w:rFonts w:eastAsia="Times New Roman"/>
          <w:lang w:eastAsia="en-US"/>
        </w:rPr>
      </w:pPr>
      <w:r>
        <w:rPr>
          <w:rFonts w:eastAsia="Times New Roman"/>
          <w:lang w:eastAsia="en-US"/>
        </w:rPr>
        <w:t>An order can be split during checkout, or after payment if stock levels have changed and order items are no longer in stock. This is an important consideration in ensuring that stock levels are confirmed on checkout to reduce possible split orders and risking the ease of the online shopping experience.</w:t>
      </w:r>
    </w:p>
    <w:p w14:paraId="3BB05A8A" w14:textId="3EED9E72" w:rsidR="001C7771" w:rsidRDefault="001C7771" w:rsidP="001C7771">
      <w:pPr>
        <w:rPr>
          <w:rFonts w:eastAsia="Times New Roman"/>
          <w:lang w:eastAsia="en-US"/>
        </w:rPr>
      </w:pPr>
      <w:r>
        <w:rPr>
          <w:rFonts w:eastAsia="Times New Roman"/>
          <w:lang w:eastAsia="en-US"/>
        </w:rPr>
        <w:t>If an order needs to be split after the outbound request has been created, the outbound will need to be cancelled and new ones generated for each delivery. As mentioned above outbound changes can only be mad</w:t>
      </w:r>
      <w:r w:rsidR="008718E4">
        <w:rPr>
          <w:rFonts w:eastAsia="Times New Roman"/>
          <w:lang w:eastAsia="en-US"/>
        </w:rPr>
        <w:t>e before the pick starts.</w:t>
      </w:r>
    </w:p>
    <w:p w14:paraId="11E53533" w14:textId="77777777" w:rsidR="00C62DDE" w:rsidRDefault="00205EB7">
      <w:pPr>
        <w:pStyle w:val="Heading4"/>
        <w:rPr>
          <w:rFonts w:eastAsia="Times New Roman"/>
          <w:lang w:eastAsia="en-US"/>
        </w:rPr>
      </w:pPr>
      <w:r>
        <w:rPr>
          <w:rFonts w:eastAsia="Times New Roman"/>
          <w:lang w:eastAsia="en-US"/>
        </w:rPr>
        <w:t>Outbound Events</w:t>
      </w:r>
    </w:p>
    <w:p w14:paraId="2136AECF" w14:textId="77777777" w:rsidR="00C62DDE" w:rsidRDefault="00205EB7">
      <w:pPr>
        <w:pStyle w:val="ListParagraph"/>
        <w:numPr>
          <w:ilvl w:val="0"/>
          <w:numId w:val="8"/>
        </w:numPr>
        <w:rPr>
          <w:rFonts w:eastAsia="Times New Roman"/>
          <w:lang w:eastAsia="en-US"/>
        </w:rPr>
      </w:pPr>
      <w:r>
        <w:rPr>
          <w:rFonts w:eastAsia="Times New Roman"/>
          <w:lang w:eastAsia="en-US"/>
        </w:rPr>
        <w:lastRenderedPageBreak/>
        <w:t>Order is ready to be picked (Code: 241)</w:t>
      </w:r>
    </w:p>
    <w:p w14:paraId="49DD0767" w14:textId="77777777" w:rsidR="00C62DDE" w:rsidRDefault="00205EB7">
      <w:pPr>
        <w:pStyle w:val="ListParagraph"/>
        <w:numPr>
          <w:ilvl w:val="0"/>
          <w:numId w:val="8"/>
        </w:numPr>
        <w:rPr>
          <w:rFonts w:eastAsia="Times New Roman"/>
          <w:lang w:eastAsia="en-US"/>
        </w:rPr>
      </w:pPr>
      <w:r>
        <w:rPr>
          <w:rFonts w:eastAsia="Times New Roman"/>
          <w:lang w:eastAsia="en-US"/>
        </w:rPr>
        <w:t>Order is awaiting courier pickup (Code: 243)</w:t>
      </w:r>
    </w:p>
    <w:p w14:paraId="3F71C9D8" w14:textId="77777777" w:rsidR="00C62DDE" w:rsidRDefault="00205EB7">
      <w:pPr>
        <w:pStyle w:val="ListParagraph"/>
        <w:numPr>
          <w:ilvl w:val="0"/>
          <w:numId w:val="8"/>
        </w:numPr>
        <w:rPr>
          <w:rFonts w:eastAsia="Times New Roman"/>
          <w:lang w:eastAsia="en-US"/>
        </w:rPr>
      </w:pPr>
      <w:r>
        <w:rPr>
          <w:rFonts w:eastAsia="Times New Roman"/>
          <w:lang w:eastAsia="en-US"/>
        </w:rPr>
        <w:t>Order has been Collected (Code: 247)</w:t>
      </w:r>
    </w:p>
    <w:p w14:paraId="0B592BA1" w14:textId="77777777" w:rsidR="00C62DDE" w:rsidRDefault="00205EB7">
      <w:pPr>
        <w:pStyle w:val="ListParagraph"/>
        <w:numPr>
          <w:ilvl w:val="0"/>
          <w:numId w:val="8"/>
        </w:numPr>
        <w:rPr>
          <w:rFonts w:eastAsia="Times New Roman"/>
          <w:lang w:eastAsia="en-US"/>
        </w:rPr>
      </w:pPr>
      <w:r>
        <w:rPr>
          <w:rFonts w:eastAsia="Times New Roman"/>
          <w:lang w:eastAsia="en-US"/>
        </w:rPr>
        <w:t>Order has been Delivered (Code: 245)</w:t>
      </w:r>
    </w:p>
    <w:p w14:paraId="76EB6FE4" w14:textId="77777777" w:rsidR="00C62DDE" w:rsidRDefault="00205EB7">
      <w:pPr>
        <w:rPr>
          <w:rFonts w:eastAsia="Times New Roman"/>
          <w:lang w:eastAsia="en-US"/>
        </w:rPr>
      </w:pPr>
      <w:r>
        <w:rPr>
          <w:rFonts w:eastAsia="Times New Roman"/>
          <w:lang w:eastAsia="en-US"/>
        </w:rPr>
        <w:t>Shoppers can also collect their parcels at Parcelninja (Code: 247)</w:t>
      </w:r>
    </w:p>
    <w:p w14:paraId="413064B4" w14:textId="77777777" w:rsidR="00C62DDE" w:rsidRDefault="00FB3E5A">
      <w:hyperlink r:id="rId32" w:anchor="reference/outbounds/list-of-outbounds/retrieve-outbounds" w:history="1">
        <w:r w:rsidR="00205EB7">
          <w:rPr>
            <w:rStyle w:val="InternetLink"/>
            <w:rFonts w:eastAsia="Times New Roman"/>
            <w:lang w:eastAsia="en-US"/>
          </w:rPr>
          <w:t>http://docs.parcelninja.apiary.io/#reference/outbounds/list-of-outbounds/retrieve-outbounds</w:t>
        </w:r>
      </w:hyperlink>
    </w:p>
    <w:p w14:paraId="7894365D" w14:textId="77777777" w:rsidR="00C62DDE" w:rsidRDefault="00205EB7">
      <w:r>
        <w:t>Stock assignment is automatic and allocates outbounds with outstanding items with items which are unassigned – when all items for an outbound are allocated we can proceed to pick and pack the order.</w:t>
      </w:r>
    </w:p>
    <w:p w14:paraId="68F679FB" w14:textId="77777777" w:rsidR="00C62DDE" w:rsidRDefault="00205EB7">
      <w:pPr>
        <w:pStyle w:val="Heading3"/>
        <w:rPr>
          <w:lang w:eastAsia="en-US"/>
        </w:rPr>
      </w:pPr>
      <w:r>
        <w:rPr>
          <w:lang w:eastAsia="en-US"/>
        </w:rPr>
        <w:t>Tracking</w:t>
      </w:r>
    </w:p>
    <w:p w14:paraId="52B2771C" w14:textId="77777777" w:rsidR="00C62DDE" w:rsidRDefault="00205EB7">
      <w:pPr>
        <w:rPr>
          <w:rFonts w:eastAsia="Times New Roman"/>
          <w:lang w:eastAsia="en-US"/>
        </w:rPr>
      </w:pPr>
      <w:r>
        <w:rPr>
          <w:rFonts w:eastAsia="Times New Roman"/>
          <w:lang w:eastAsia="en-US"/>
        </w:rPr>
        <w:t>There are a few ways that a Client can check the status of their shoppers’ deliveries, they can search for the outbound in the self-service web interface or they can use the API and webhooks to get a status update.</w:t>
      </w:r>
    </w:p>
    <w:p w14:paraId="239060B7" w14:textId="77777777" w:rsidR="00C62DDE" w:rsidRDefault="00FB3E5A">
      <w:hyperlink r:id="rId33" w:anchor="reference/tracking/track-waybill/track-waybill" w:history="1">
        <w:r w:rsidR="00205EB7">
          <w:rPr>
            <w:rStyle w:val="InternetLink"/>
            <w:rFonts w:eastAsia="Times New Roman"/>
            <w:lang w:eastAsia="en-US"/>
          </w:rPr>
          <w:t>http://docs.parcelninja.apiary.io/#reference/tracking/track-waybill/track-waybill</w:t>
        </w:r>
      </w:hyperlink>
    </w:p>
    <w:p w14:paraId="74DB0366" w14:textId="77777777" w:rsidR="00C62DDE" w:rsidRDefault="00205EB7">
      <w:pPr>
        <w:pStyle w:val="Heading4"/>
        <w:rPr>
          <w:rFonts w:eastAsia="Times New Roman"/>
          <w:lang w:eastAsia="en-US"/>
        </w:rPr>
      </w:pPr>
      <w:r>
        <w:rPr>
          <w:rFonts w:eastAsia="Times New Roman"/>
          <w:lang w:eastAsia="en-US"/>
        </w:rPr>
        <w:t>Tracking Statuses</w:t>
      </w:r>
    </w:p>
    <w:tbl>
      <w:tblPr>
        <w:tblStyle w:val="GridTable1Light-Accent2"/>
        <w:tblW w:w="5000" w:type="pct"/>
        <w:tblCellMar>
          <w:left w:w="5" w:type="dxa"/>
          <w:right w:w="0" w:type="dxa"/>
        </w:tblCellMar>
        <w:tblLook w:val="04A0" w:firstRow="1" w:lastRow="0" w:firstColumn="1" w:lastColumn="0" w:noHBand="0" w:noVBand="1"/>
      </w:tblPr>
      <w:tblGrid>
        <w:gridCol w:w="1262"/>
        <w:gridCol w:w="3083"/>
        <w:gridCol w:w="5015"/>
      </w:tblGrid>
      <w:tr w:rsidR="00C62DDE" w14:paraId="46218BB1"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8" w:type="dxa"/>
            <w:tcBorders>
              <w:top w:val="nil"/>
              <w:left w:val="nil"/>
              <w:bottom w:val="single" w:sz="4" w:space="0" w:color="E4644A"/>
              <w:right w:val="single" w:sz="4" w:space="0" w:color="E4644A"/>
            </w:tcBorders>
            <w:shd w:val="clear" w:color="auto" w:fill="auto"/>
          </w:tcPr>
          <w:p w14:paraId="111E65BB" w14:textId="77777777" w:rsidR="00C62DDE" w:rsidRDefault="00205EB7">
            <w:pPr>
              <w:pStyle w:val="Heading4"/>
              <w:outlineLvl w:val="3"/>
              <w:rPr>
                <w:b/>
              </w:rPr>
            </w:pPr>
            <w:r>
              <w:rPr>
                <w:b/>
              </w:rPr>
              <w:t>Code</w:t>
            </w:r>
          </w:p>
        </w:tc>
        <w:tc>
          <w:tcPr>
            <w:tcW w:w="4237" w:type="dxa"/>
            <w:tcBorders>
              <w:top w:val="nil"/>
              <w:left w:val="single" w:sz="4" w:space="0" w:color="E4644A"/>
              <w:bottom w:val="single" w:sz="4" w:space="0" w:color="E4644A"/>
              <w:right w:val="single" w:sz="4" w:space="0" w:color="E4644A"/>
            </w:tcBorders>
            <w:shd w:val="clear" w:color="auto" w:fill="auto"/>
            <w:tcMar>
              <w:left w:w="-5" w:type="dxa"/>
            </w:tcMar>
          </w:tcPr>
          <w:p w14:paraId="56316C35"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rPr>
            </w:pPr>
            <w:r>
              <w:rPr>
                <w:b/>
              </w:rPr>
              <w:t>Name</w:t>
            </w:r>
          </w:p>
        </w:tc>
        <w:tc>
          <w:tcPr>
            <w:tcW w:w="7105" w:type="dxa"/>
            <w:tcBorders>
              <w:top w:val="nil"/>
              <w:left w:val="single" w:sz="4" w:space="0" w:color="E4644A"/>
              <w:bottom w:val="single" w:sz="4" w:space="0" w:color="E4644A"/>
              <w:right w:val="nil"/>
            </w:tcBorders>
            <w:shd w:val="clear" w:color="auto" w:fill="auto"/>
            <w:tcMar>
              <w:left w:w="-5" w:type="dxa"/>
            </w:tcMar>
          </w:tcPr>
          <w:p w14:paraId="41110CB6"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rPr>
            </w:pPr>
            <w:r>
              <w:rPr>
                <w:b/>
              </w:rPr>
              <w:t>Description</w:t>
            </w:r>
          </w:p>
        </w:tc>
      </w:tr>
      <w:tr w:rsidR="00C62DDE" w14:paraId="59309E46" w14:textId="77777777" w:rsidTr="00C62DDE">
        <w:tc>
          <w:tcPr>
            <w:cnfStyle w:val="001000000000" w:firstRow="0" w:lastRow="0" w:firstColumn="1" w:lastColumn="0" w:oddVBand="0" w:evenVBand="0" w:oddHBand="0" w:evenHBand="0" w:firstRowFirstColumn="0" w:firstRowLastColumn="0" w:lastRowFirstColumn="0" w:lastRowLastColumn="0"/>
            <w:tcW w:w="12960" w:type="dxa"/>
            <w:gridSpan w:val="3"/>
            <w:tcBorders>
              <w:top w:val="single" w:sz="4" w:space="0" w:color="E4644A"/>
              <w:left w:val="nil"/>
              <w:bottom w:val="single" w:sz="4" w:space="0" w:color="E4644A"/>
              <w:right w:val="single" w:sz="4" w:space="0" w:color="E4644A"/>
            </w:tcBorders>
            <w:shd w:val="clear" w:color="auto" w:fill="F8E5DA" w:themeFill="accent2" w:themeFillTint="33"/>
          </w:tcPr>
          <w:p w14:paraId="0FF8DC85" w14:textId="77777777" w:rsidR="00C62DDE" w:rsidRDefault="00205EB7">
            <w:pPr>
              <w:rPr>
                <w:lang w:eastAsia="en-US"/>
              </w:rPr>
            </w:pPr>
            <w:r>
              <w:rPr>
                <w:lang w:eastAsia="en-US"/>
              </w:rPr>
              <w:t>Inbound order tracking codes</w:t>
            </w:r>
          </w:p>
        </w:tc>
      </w:tr>
      <w:tr w:rsidR="00C62DDE" w14:paraId="531DD39B"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3934D9F8" w14:textId="77777777" w:rsidR="00C62DDE" w:rsidRDefault="00205EB7">
            <w:pPr>
              <w:pStyle w:val="ListNumber"/>
              <w:ind w:left="360" w:hanging="288"/>
            </w:pPr>
            <w:r>
              <w:t>201</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B9AC035"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is at Pre-Receiving</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3ACC852D"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4D9FB49D"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3A4BCD5B" w14:textId="77777777" w:rsidR="00C62DDE" w:rsidRDefault="00205EB7">
            <w:pPr>
              <w:pStyle w:val="ListNumber"/>
              <w:ind w:left="360" w:hanging="288"/>
            </w:pPr>
            <w:r>
              <w:t>203</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911F30E"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has been Received</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10A60F25"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05CDA174" w14:textId="77777777" w:rsidTr="00C62DDE">
        <w:tc>
          <w:tcPr>
            <w:cnfStyle w:val="001000000000" w:firstRow="0" w:lastRow="0" w:firstColumn="1" w:lastColumn="0" w:oddVBand="0" w:evenVBand="0" w:oddHBand="0" w:evenHBand="0" w:firstRowFirstColumn="0" w:firstRowLastColumn="0" w:lastRowFirstColumn="0" w:lastRowLastColumn="0"/>
            <w:tcW w:w="12960" w:type="dxa"/>
            <w:gridSpan w:val="3"/>
            <w:tcBorders>
              <w:top w:val="single" w:sz="4" w:space="0" w:color="E4644A"/>
              <w:left w:val="nil"/>
              <w:bottom w:val="single" w:sz="4" w:space="0" w:color="E4644A"/>
              <w:right w:val="single" w:sz="4" w:space="0" w:color="E4644A"/>
            </w:tcBorders>
            <w:shd w:val="clear" w:color="auto" w:fill="F8E5DA" w:themeFill="accent2" w:themeFillTint="33"/>
          </w:tcPr>
          <w:p w14:paraId="02E0D164" w14:textId="77777777" w:rsidR="00C62DDE" w:rsidRDefault="00205EB7">
            <w:pPr>
              <w:rPr>
                <w:lang w:eastAsia="en-US"/>
              </w:rPr>
            </w:pPr>
            <w:r>
              <w:rPr>
                <w:lang w:eastAsia="en-US"/>
              </w:rPr>
              <w:t>Outbound order tracking codes</w:t>
            </w:r>
          </w:p>
        </w:tc>
      </w:tr>
      <w:tr w:rsidR="00C62DDE" w14:paraId="33A37901"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3CB7947E" w14:textId="77777777" w:rsidR="00C62DDE" w:rsidRDefault="00205EB7">
            <w:pPr>
              <w:pStyle w:val="ListNumber"/>
              <w:ind w:left="360" w:hanging="288"/>
            </w:pPr>
            <w:r>
              <w:t>241</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9C87CD4"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is ready to be picked</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4B69C47B"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3C1F57C1"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2165D86F" w14:textId="77777777" w:rsidR="00C62DDE" w:rsidRDefault="00205EB7">
            <w:pPr>
              <w:pStyle w:val="ListNumber"/>
              <w:ind w:left="360" w:hanging="288"/>
            </w:pPr>
            <w:r>
              <w:t>243</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B2CCF39"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Awaiting courier pickup</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6116A0B0"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Awaiting courier pickup</w:t>
            </w:r>
          </w:p>
        </w:tc>
      </w:tr>
      <w:tr w:rsidR="00C62DDE" w14:paraId="6474F446"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19765C76" w14:textId="77777777" w:rsidR="00C62DDE" w:rsidRDefault="00205EB7">
            <w:pPr>
              <w:pStyle w:val="ListNumber"/>
              <w:ind w:left="360" w:hanging="288"/>
            </w:pPr>
            <w:r>
              <w:t>244</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CC5CA1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Dispatched with courier</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7AE5FF0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Dispatched with courier</w:t>
            </w:r>
          </w:p>
        </w:tc>
      </w:tr>
      <w:tr w:rsidR="00C62DDE" w14:paraId="78D20D9B"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75CC07B4" w14:textId="77777777" w:rsidR="00C62DDE" w:rsidRDefault="00205EB7">
            <w:pPr>
              <w:pStyle w:val="ListNumber"/>
              <w:ind w:left="360" w:hanging="288"/>
            </w:pPr>
            <w:r>
              <w:t>245</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F50824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 xml:space="preserve">Delivered   </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3EA270E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Delivered</w:t>
            </w:r>
          </w:p>
        </w:tc>
      </w:tr>
      <w:tr w:rsidR="00C62DDE" w14:paraId="4026A031"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2D60DC49" w14:textId="77777777" w:rsidR="00C62DDE" w:rsidRDefault="00205EB7">
            <w:pPr>
              <w:pStyle w:val="ListNumber"/>
              <w:ind w:left="360" w:hanging="288"/>
            </w:pPr>
            <w:r>
              <w:t>247</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7EFA26D"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has been Collected</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3F371B7F"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50A2EE25"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24DC5577" w14:textId="77777777" w:rsidR="00C62DDE" w:rsidRDefault="00205EB7">
            <w:pPr>
              <w:pStyle w:val="ListNumber"/>
              <w:ind w:left="360" w:hanging="288"/>
            </w:pPr>
            <w:r>
              <w:t>280</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3C76BA8"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 xml:space="preserve">Unable to deliver    </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0479D311"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Unable to deliver</w:t>
            </w:r>
          </w:p>
        </w:tc>
      </w:tr>
      <w:tr w:rsidR="00C62DDE" w14:paraId="571F4E0F" w14:textId="77777777" w:rsidTr="00C62DDE">
        <w:tc>
          <w:tcPr>
            <w:cnfStyle w:val="001000000000" w:firstRow="0" w:lastRow="0" w:firstColumn="1" w:lastColumn="0" w:oddVBand="0" w:evenVBand="0" w:oddHBand="0" w:evenHBand="0" w:firstRowFirstColumn="0" w:firstRowLastColumn="0" w:lastRowFirstColumn="0" w:lastRowLastColumn="0"/>
            <w:tcW w:w="12960" w:type="dxa"/>
            <w:gridSpan w:val="3"/>
            <w:tcBorders>
              <w:top w:val="single" w:sz="4" w:space="0" w:color="E4644A"/>
              <w:left w:val="nil"/>
              <w:bottom w:val="single" w:sz="4" w:space="0" w:color="E4644A"/>
              <w:right w:val="single" w:sz="4" w:space="0" w:color="E4644A"/>
            </w:tcBorders>
            <w:shd w:val="clear" w:color="auto" w:fill="F8E5DA" w:themeFill="accent2" w:themeFillTint="33"/>
          </w:tcPr>
          <w:p w14:paraId="1596D969" w14:textId="77777777" w:rsidR="00C62DDE" w:rsidRDefault="00205EB7">
            <w:pPr>
              <w:rPr>
                <w:lang w:eastAsia="en-US"/>
              </w:rPr>
            </w:pPr>
            <w:r>
              <w:rPr>
                <w:lang w:eastAsia="en-US"/>
              </w:rPr>
              <w:t>Courier tracking codes</w:t>
            </w:r>
          </w:p>
        </w:tc>
      </w:tr>
      <w:tr w:rsidR="00C62DDE" w14:paraId="64014DFF"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67028923" w14:textId="77777777" w:rsidR="00C62DDE" w:rsidRDefault="00205EB7">
            <w:pPr>
              <w:pStyle w:val="ListNumber"/>
              <w:ind w:left="360" w:hanging="288"/>
            </w:pPr>
            <w:r>
              <w:t>300</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753EEEF" w14:textId="0F7AF708"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proofErr w:type="spellStart"/>
            <w:r>
              <w:rPr>
                <w:lang w:eastAsia="en-US"/>
              </w:rPr>
              <w:t>En</w:t>
            </w:r>
            <w:proofErr w:type="spellEnd"/>
            <w:r w:rsidR="006D6FAD">
              <w:rPr>
                <w:lang w:eastAsia="en-US"/>
              </w:rPr>
              <w:t>-</w:t>
            </w:r>
            <w:r>
              <w:rPr>
                <w:lang w:eastAsia="en-US"/>
              </w:rPr>
              <w:t>route with courier</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1A02444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 xml:space="preserve">Scheduled for delivery with courier </w:t>
            </w:r>
          </w:p>
        </w:tc>
      </w:tr>
    </w:tbl>
    <w:p w14:paraId="211A2E6B" w14:textId="77777777" w:rsidR="00C62DDE" w:rsidRDefault="00FB3E5A">
      <w:hyperlink r:id="rId34" w:anchor="reference/logs/specific-log/create-callback-hook" w:history="1">
        <w:r w:rsidR="00205EB7">
          <w:rPr>
            <w:rStyle w:val="InternetLink"/>
            <w:lang w:eastAsia="en-US"/>
          </w:rPr>
          <w:t>http://docs.parcelninja.apiary.io/#reference/logs/specific-log/create-callback-hook</w:t>
        </w:r>
      </w:hyperlink>
    </w:p>
    <w:p w14:paraId="26B4562A" w14:textId="77777777" w:rsidR="00A2328E" w:rsidRDefault="00A2328E" w:rsidP="00A2328E">
      <w:pPr>
        <w:pStyle w:val="Heading3"/>
      </w:pPr>
      <w:r>
        <w:t>Exclusions</w:t>
      </w:r>
    </w:p>
    <w:p w14:paraId="6F5A584E" w14:textId="77777777" w:rsidR="00A2328E" w:rsidRDefault="00A2328E" w:rsidP="00A2328E">
      <w:pPr>
        <w:pStyle w:val="ListParagraph"/>
        <w:numPr>
          <w:ilvl w:val="0"/>
          <w:numId w:val="4"/>
        </w:numPr>
      </w:pPr>
      <w:r>
        <w:t xml:space="preserve">Parcelninja is not able to handle client orders to their suppliers, so an </w:t>
      </w:r>
      <w:r w:rsidRPr="007D64FC">
        <w:rPr>
          <w:color w:val="auto"/>
        </w:rPr>
        <w:t xml:space="preserve">inbound </w:t>
      </w:r>
      <w:r>
        <w:rPr>
          <w:color w:val="auto"/>
        </w:rPr>
        <w:t xml:space="preserve">request </w:t>
      </w:r>
      <w:r w:rsidRPr="007D64FC">
        <w:rPr>
          <w:color w:val="auto"/>
        </w:rPr>
        <w:t xml:space="preserve">should only </w:t>
      </w:r>
      <w:r>
        <w:t>be created once an order has been placed and confirmed with the client’s supplier.</w:t>
      </w:r>
    </w:p>
    <w:p w14:paraId="77FA9A60" w14:textId="77777777" w:rsidR="00A2328E" w:rsidRDefault="00A2328E" w:rsidP="00A2328E">
      <w:pPr>
        <w:pStyle w:val="ListParagraph"/>
        <w:numPr>
          <w:ilvl w:val="0"/>
          <w:numId w:val="4"/>
        </w:numPr>
      </w:pPr>
      <w:r>
        <w:t>Parcelninja cannot confirm that a shopper’s payment has been received by the client, so it is up to the client to ensure that payment has been received before an outbound request is created.</w:t>
      </w:r>
    </w:p>
    <w:p w14:paraId="64014065" w14:textId="77777777" w:rsidR="00A2328E" w:rsidRDefault="00A2328E" w:rsidP="00A2328E">
      <w:pPr>
        <w:pStyle w:val="ListParagraph"/>
        <w:numPr>
          <w:ilvl w:val="0"/>
          <w:numId w:val="4"/>
        </w:numPr>
        <w:rPr>
          <w:rFonts w:eastAsia="Times New Roman"/>
          <w:lang w:eastAsia="en-US"/>
        </w:rPr>
      </w:pPr>
      <w:r>
        <w:rPr>
          <w:rFonts w:eastAsia="Times New Roman"/>
          <w:lang w:eastAsia="en-US"/>
        </w:rPr>
        <w:t xml:space="preserve">Parcelninja does not deliver to </w:t>
      </w:r>
      <w:r>
        <w:t>Post Office Address boxes (PO Box)</w:t>
      </w:r>
      <w:r>
        <w:rPr>
          <w:rFonts w:eastAsia="Times New Roman"/>
          <w:lang w:eastAsia="en-US"/>
        </w:rPr>
        <w:t>.</w:t>
      </w:r>
    </w:p>
    <w:p w14:paraId="04737F3D" w14:textId="1F1055B5" w:rsidR="00C62DDE" w:rsidRDefault="00A2328E" w:rsidP="00A2328E">
      <w:pPr>
        <w:pStyle w:val="Heading2"/>
        <w:rPr>
          <w:lang w:eastAsia="en-US"/>
        </w:rPr>
      </w:pPr>
      <w:r>
        <w:rPr>
          <w:lang w:eastAsia="en-US"/>
        </w:rPr>
        <w:t xml:space="preserve"> </w:t>
      </w:r>
      <w:r w:rsidR="00205EB7">
        <w:rPr>
          <w:lang w:eastAsia="en-US"/>
        </w:rPr>
        <w:t>SLA’s &amp; Business Rules</w:t>
      </w:r>
    </w:p>
    <w:p w14:paraId="5DE4FBC2" w14:textId="77777777" w:rsidR="00C62DDE" w:rsidRDefault="00205EB7">
      <w:pPr>
        <w:pStyle w:val="Heading3"/>
        <w:rPr>
          <w:rFonts w:eastAsia="Times New Roman"/>
          <w:lang w:eastAsia="en-US"/>
        </w:rPr>
      </w:pPr>
      <w:r>
        <w:rPr>
          <w:rFonts w:eastAsia="Times New Roman"/>
          <w:lang w:eastAsia="en-US"/>
        </w:rPr>
        <w:t>Quotations</w:t>
      </w:r>
    </w:p>
    <w:tbl>
      <w:tblPr>
        <w:tblStyle w:val="GridTable1Light-Accent2"/>
        <w:tblW w:w="5000" w:type="pct"/>
        <w:tblCellMar>
          <w:left w:w="5" w:type="dxa"/>
          <w:right w:w="0" w:type="dxa"/>
        </w:tblCellMar>
        <w:tblLook w:val="04A0" w:firstRow="1" w:lastRow="0" w:firstColumn="1" w:lastColumn="0" w:noHBand="0" w:noVBand="1"/>
      </w:tblPr>
      <w:tblGrid>
        <w:gridCol w:w="637"/>
        <w:gridCol w:w="4246"/>
        <w:gridCol w:w="2739"/>
        <w:gridCol w:w="885"/>
        <w:gridCol w:w="853"/>
      </w:tblGrid>
      <w:tr w:rsidR="00C62DDE" w14:paraId="6E2F9DA7"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Merge w:val="restart"/>
            <w:tcBorders>
              <w:top w:val="nil"/>
              <w:left w:val="nil"/>
              <w:bottom w:val="single" w:sz="12" w:space="0" w:color="EAB290"/>
              <w:right w:val="single" w:sz="4" w:space="0" w:color="E4644A"/>
            </w:tcBorders>
            <w:shd w:val="clear" w:color="auto" w:fill="auto"/>
            <w:vAlign w:val="center"/>
          </w:tcPr>
          <w:p w14:paraId="349B2EF3" w14:textId="77777777" w:rsidR="00C62DDE" w:rsidRDefault="00205EB7">
            <w:pPr>
              <w:pStyle w:val="Heading4"/>
              <w:spacing w:before="0"/>
              <w:outlineLvl w:val="3"/>
              <w:rPr>
                <w:b/>
              </w:rPr>
            </w:pPr>
            <w:r>
              <w:rPr>
                <w:b/>
              </w:rPr>
              <w:t>No.</w:t>
            </w:r>
          </w:p>
        </w:tc>
        <w:tc>
          <w:tcPr>
            <w:tcW w:w="6356" w:type="dxa"/>
            <w:vMerge w:val="restart"/>
            <w:tcBorders>
              <w:top w:val="nil"/>
              <w:left w:val="single" w:sz="4" w:space="0" w:color="E4644A"/>
              <w:bottom w:val="single" w:sz="12" w:space="0" w:color="EAB290"/>
              <w:right w:val="single" w:sz="4" w:space="0" w:color="E4644A"/>
            </w:tcBorders>
            <w:shd w:val="clear" w:color="auto" w:fill="auto"/>
            <w:tcMar>
              <w:left w:w="-5" w:type="dxa"/>
            </w:tcMar>
            <w:vAlign w:val="center"/>
          </w:tcPr>
          <w:p w14:paraId="4064E237" w14:textId="77777777" w:rsidR="00C62DDE" w:rsidRDefault="00205EB7">
            <w:pPr>
              <w:pStyle w:val="Heading4"/>
              <w:spacing w:before="0"/>
              <w:outlineLvl w:val="3"/>
              <w:cnfStyle w:val="100000000000" w:firstRow="1" w:lastRow="0" w:firstColumn="0" w:lastColumn="0" w:oddVBand="0" w:evenVBand="0" w:oddHBand="0" w:evenHBand="0" w:firstRowFirstColumn="0" w:firstRowLastColumn="0" w:lastRowFirstColumn="0" w:lastRowLastColumn="0"/>
              <w:rPr>
                <w:b/>
              </w:rPr>
            </w:pPr>
            <w:r>
              <w:rPr>
                <w:b/>
              </w:rPr>
              <w:t>Case</w:t>
            </w:r>
          </w:p>
        </w:tc>
        <w:tc>
          <w:tcPr>
            <w:tcW w:w="3863" w:type="dxa"/>
            <w:vMerge w:val="restart"/>
            <w:tcBorders>
              <w:top w:val="nil"/>
              <w:left w:val="single" w:sz="4" w:space="0" w:color="E4644A"/>
              <w:bottom w:val="single" w:sz="12" w:space="0" w:color="EAB290"/>
              <w:right w:val="single" w:sz="4" w:space="0" w:color="E4644A"/>
            </w:tcBorders>
            <w:shd w:val="clear" w:color="auto" w:fill="auto"/>
            <w:tcMar>
              <w:left w:w="-5" w:type="dxa"/>
            </w:tcMar>
            <w:vAlign w:val="center"/>
          </w:tcPr>
          <w:p w14:paraId="79472BD2" w14:textId="77777777" w:rsidR="00C62DDE" w:rsidRDefault="00205EB7">
            <w:pPr>
              <w:pStyle w:val="Heading4"/>
              <w:spacing w:before="0"/>
              <w:outlineLvl w:val="3"/>
              <w:cnfStyle w:val="100000000000" w:firstRow="1" w:lastRow="0" w:firstColumn="0" w:lastColumn="0" w:oddVBand="0" w:evenVBand="0" w:oddHBand="0" w:evenHBand="0" w:firstRowFirstColumn="0" w:firstRowLastColumn="0" w:lastRowFirstColumn="0" w:lastRowLastColumn="0"/>
              <w:rPr>
                <w:b/>
              </w:rPr>
            </w:pPr>
            <w:r>
              <w:rPr>
                <w:b/>
              </w:rPr>
              <w:t>Response</w:t>
            </w:r>
          </w:p>
        </w:tc>
        <w:tc>
          <w:tcPr>
            <w:tcW w:w="1994" w:type="dxa"/>
            <w:gridSpan w:val="2"/>
            <w:tcBorders>
              <w:top w:val="nil"/>
              <w:left w:val="single" w:sz="4" w:space="0" w:color="E4644A"/>
              <w:bottom w:val="single" w:sz="4" w:space="0" w:color="E4644A"/>
              <w:right w:val="nil"/>
            </w:tcBorders>
            <w:shd w:val="clear" w:color="auto" w:fill="auto"/>
            <w:tcMar>
              <w:left w:w="-5" w:type="dxa"/>
            </w:tcMar>
          </w:tcPr>
          <w:p w14:paraId="3A69214F" w14:textId="77777777" w:rsidR="00C62DDE" w:rsidRDefault="00205EB7">
            <w:pPr>
              <w:pStyle w:val="Heading4"/>
              <w:spacing w:before="0"/>
              <w:outlineLvl w:val="3"/>
              <w:cnfStyle w:val="100000000000" w:firstRow="1" w:lastRow="0" w:firstColumn="0" w:lastColumn="0" w:oddVBand="0" w:evenVBand="0" w:oddHBand="0" w:evenHBand="0" w:firstRowFirstColumn="0" w:firstRowLastColumn="0" w:lastRowFirstColumn="0" w:lastRowLastColumn="0"/>
              <w:rPr>
                <w:b/>
              </w:rPr>
            </w:pPr>
            <w:r>
              <w:rPr>
                <w:b/>
              </w:rPr>
              <w:t>Guaranteed*</w:t>
            </w:r>
          </w:p>
        </w:tc>
      </w:tr>
      <w:tr w:rsidR="00C62DDE" w14:paraId="6C3FBFB5" w14:textId="77777777" w:rsidTr="00C62DDE">
        <w:tc>
          <w:tcPr>
            <w:cnfStyle w:val="001000000000" w:firstRow="0" w:lastRow="0" w:firstColumn="1" w:lastColumn="0" w:oddVBand="0" w:evenVBand="0" w:oddHBand="0" w:evenHBand="0" w:firstRowFirstColumn="0" w:firstRowLastColumn="0" w:lastRowFirstColumn="0" w:lastRowLastColumn="0"/>
            <w:tcW w:w="747" w:type="dxa"/>
            <w:vMerge/>
            <w:tcBorders>
              <w:top w:val="single" w:sz="4" w:space="0" w:color="E4644A"/>
              <w:left w:val="nil"/>
              <w:bottom w:val="single" w:sz="4" w:space="0" w:color="E4644A"/>
              <w:right w:val="single" w:sz="4" w:space="0" w:color="E4644A"/>
            </w:tcBorders>
            <w:shd w:val="clear" w:color="auto" w:fill="auto"/>
          </w:tcPr>
          <w:p w14:paraId="33BFF439" w14:textId="77777777" w:rsidR="00C62DDE" w:rsidRDefault="00C62DDE">
            <w:pPr>
              <w:pStyle w:val="ListNumber"/>
              <w:spacing w:before="0"/>
              <w:ind w:left="360" w:hanging="288"/>
            </w:pPr>
          </w:p>
        </w:tc>
        <w:tc>
          <w:tcPr>
            <w:tcW w:w="6356" w:type="dxa"/>
            <w:vMerge/>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608FF8D"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rPr>
                <w:b/>
              </w:rPr>
            </w:pPr>
          </w:p>
        </w:tc>
        <w:tc>
          <w:tcPr>
            <w:tcW w:w="3863" w:type="dxa"/>
            <w:vMerge/>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240C40E"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rPr>
                <w:b/>
              </w:rPr>
            </w:pP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9ADFBEB"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rPr>
                <w:b/>
              </w:rPr>
            </w:pPr>
            <w:r>
              <w:rPr>
                <w:b/>
              </w:rPr>
              <w:t>Price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72A62E01"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rPr>
                <w:b/>
              </w:rPr>
            </w:pPr>
            <w:r>
              <w:rPr>
                <w:b/>
              </w:rPr>
              <w:t>Date</w:t>
            </w:r>
          </w:p>
        </w:tc>
      </w:tr>
      <w:tr w:rsidR="00C62DDE" w14:paraId="6CC99ADA"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64AA6E46" w14:textId="77777777" w:rsidR="00C62DDE" w:rsidRDefault="00205EB7">
            <w:pPr>
              <w:pStyle w:val="ListNumber"/>
              <w:spacing w:before="0"/>
              <w:ind w:left="360" w:hanging="288"/>
            </w:pPr>
            <w:r>
              <w:t>0</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9556671"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All items are in stock – i.e. we know their dimensions</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C47F649"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List of quote options</w:t>
            </w:r>
          </w:p>
          <w:p w14:paraId="4FC02476"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lastRenderedPageBreak/>
              <w:t>With nominated date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943A9D2"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lastRenderedPageBreak/>
              <w:t>True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53D6A6CB"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True</w:t>
            </w:r>
          </w:p>
        </w:tc>
      </w:tr>
      <w:tr w:rsidR="00C62DDE" w14:paraId="055B5B3D"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0D46869F" w14:textId="77777777" w:rsidR="00C62DDE" w:rsidRDefault="00205EB7">
            <w:pPr>
              <w:pStyle w:val="ListNumber"/>
              <w:spacing w:before="0"/>
              <w:ind w:left="360" w:hanging="288"/>
            </w:pPr>
            <w:r>
              <w:t>1</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5A74B1D" w14:textId="1619CC22" w:rsidR="00C62DDE" w:rsidRDefault="00205EB7">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Some items are in stock and the ones not in stock has historical dimensions</w:t>
            </w:r>
            <w:r w:rsidR="00603F61">
              <w:rPr>
                <w:shd w:val="clear" w:color="auto" w:fill="FFFFFF"/>
              </w:rPr>
              <w:t>.</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DF99111"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List of quote options</w:t>
            </w:r>
          </w:p>
          <w:p w14:paraId="4A3F2AD7"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No nominated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45B68FF"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True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71D7F83E"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r>
      <w:tr w:rsidR="00C62DDE" w14:paraId="4DDBE082"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1CC7D841" w14:textId="77777777" w:rsidR="00C62DDE" w:rsidRDefault="00205EB7">
            <w:pPr>
              <w:pStyle w:val="ListNumber"/>
              <w:spacing w:before="0"/>
              <w:ind w:left="360" w:hanging="288"/>
            </w:pPr>
            <w:r>
              <w:t>2</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9BFE5B8" w14:textId="3672F066" w:rsidR="00C62DDE" w:rsidRDefault="00205EB7" w:rsidP="00603F61">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 xml:space="preserve">Some items are in stock and the ones not in stock </w:t>
            </w:r>
            <w:r w:rsidR="00603F61">
              <w:rPr>
                <w:shd w:val="clear" w:color="auto" w:fill="FFFFFF"/>
              </w:rPr>
              <w:t>don’t</w:t>
            </w:r>
            <w:r>
              <w:rPr>
                <w:shd w:val="clear" w:color="auto" w:fill="FFFFFF"/>
              </w:rPr>
              <w:t xml:space="preserve"> have historical dimensions (supplied in outbound request).</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1DC8EDA"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 xml:space="preserve">List of quote options </w:t>
            </w:r>
          </w:p>
          <w:p w14:paraId="5560EDDA"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No nominated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291A7EE"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28E3FFDF"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r>
      <w:tr w:rsidR="00C62DDE" w14:paraId="4E6B951D"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0740CB8C" w14:textId="77777777" w:rsidR="00C62DDE" w:rsidRDefault="00205EB7">
            <w:pPr>
              <w:pStyle w:val="ListNumber"/>
              <w:spacing w:before="0"/>
              <w:ind w:left="360" w:hanging="288"/>
            </w:pPr>
            <w:r>
              <w:t>3</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BCD780C"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No items are in stock and only dimensions are provided.</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4835B6B"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List of estimates</w:t>
            </w:r>
          </w:p>
          <w:p w14:paraId="6E5709C2"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No nominated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C1E5B47"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53A079C0"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r>
      <w:tr w:rsidR="00C62DDE" w14:paraId="21137C13"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104455A0" w14:textId="77777777" w:rsidR="00C62DDE" w:rsidRDefault="00205EB7">
            <w:pPr>
              <w:pStyle w:val="ListNumber"/>
              <w:spacing w:before="0"/>
              <w:ind w:left="360" w:hanging="288"/>
            </w:pPr>
            <w:r>
              <w:t>4</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9597AB" w14:textId="393EFA31" w:rsidR="00C62DDE" w:rsidRDefault="00205EB7">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Dimensions needed but not provided</w:t>
            </w:r>
            <w:r w:rsidR="00603F61">
              <w:rPr>
                <w:shd w:val="clear" w:color="auto" w:fill="FFFFFF"/>
              </w:rPr>
              <w:t>.</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DE84BF9"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Error</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3B7428F"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pP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48813D24"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pPr>
          </w:p>
        </w:tc>
      </w:tr>
    </w:tbl>
    <w:p w14:paraId="038BB142" w14:textId="77777777" w:rsidR="00C62DDE" w:rsidRDefault="00205EB7">
      <w:r>
        <w:t>*</w:t>
      </w:r>
      <w:r>
        <w:rPr>
          <w:b/>
        </w:rPr>
        <w:t xml:space="preserve"> Guaranteed dates and prices are returned as part of the delivery quote object, unguaranteed prices and dates are left empty</w:t>
      </w:r>
    </w:p>
    <w:p w14:paraId="211BE7FA" w14:textId="48D7CFE7" w:rsidR="00C62DDE" w:rsidRDefault="008718E4">
      <w:pPr>
        <w:pStyle w:val="Heading3"/>
        <w:rPr>
          <w:rFonts w:eastAsia="Times New Roman"/>
          <w:lang w:eastAsia="en-US"/>
        </w:rPr>
      </w:pPr>
      <w:r>
        <w:rPr>
          <w:rFonts w:eastAsia="Times New Roman"/>
          <w:lang w:eastAsia="en-US"/>
        </w:rPr>
        <w:t>Outbound D</w:t>
      </w:r>
      <w:r w:rsidR="00205EB7">
        <w:rPr>
          <w:rFonts w:eastAsia="Times New Roman"/>
          <w:lang w:eastAsia="en-US"/>
        </w:rPr>
        <w:t>ates</w:t>
      </w:r>
    </w:p>
    <w:p w14:paraId="469F21BC" w14:textId="3129D19B" w:rsidR="00C62DDE" w:rsidRPr="008A6A46" w:rsidRDefault="008A6A46">
      <w:r w:rsidRPr="008A6A46">
        <w:t xml:space="preserve">In the case where all items are in stock </w:t>
      </w:r>
      <w:r w:rsidR="008718E4">
        <w:t xml:space="preserve">(case 0 in the above table) </w:t>
      </w:r>
      <w:r w:rsidR="00205EB7" w:rsidRPr="008A6A46">
        <w:t xml:space="preserve">assignment is immediate after outbound creation: </w:t>
      </w:r>
    </w:p>
    <w:p w14:paraId="1CD20B66" w14:textId="2E80A866" w:rsidR="00C62DDE" w:rsidRDefault="00205EB7" w:rsidP="008A6A46">
      <w:pPr>
        <w:pStyle w:val="ListParagraph"/>
        <w:numPr>
          <w:ilvl w:val="0"/>
          <w:numId w:val="17"/>
        </w:numPr>
      </w:pPr>
      <w:r>
        <w:t xml:space="preserve">If assignment completes before 14:00 on a working </w:t>
      </w:r>
      <w:r w:rsidR="008B6ACC">
        <w:t>day,</w:t>
      </w:r>
      <w:r w:rsidR="008A6A46">
        <w:t xml:space="preserve"> the d</w:t>
      </w:r>
      <w:r>
        <w:t xml:space="preserve">ispatch date will be the </w:t>
      </w:r>
      <w:r w:rsidRPr="008A6A46">
        <w:rPr>
          <w:b/>
          <w:i/>
        </w:rPr>
        <w:t>current working day</w:t>
      </w:r>
      <w:r w:rsidR="008A6A46" w:rsidRPr="008A6A46">
        <w:rPr>
          <w:i/>
        </w:rPr>
        <w:t>.</w:t>
      </w:r>
    </w:p>
    <w:p w14:paraId="0591ED00" w14:textId="56D62F15" w:rsidR="00C62DDE" w:rsidRDefault="00205EB7" w:rsidP="008A6A46">
      <w:pPr>
        <w:pStyle w:val="ListParagraph"/>
        <w:numPr>
          <w:ilvl w:val="0"/>
          <w:numId w:val="17"/>
        </w:numPr>
      </w:pPr>
      <w:r>
        <w:t>If assignment completes on or after 14:00 on a working day</w:t>
      </w:r>
      <w:r w:rsidR="008B6ACC">
        <w:t>,</w:t>
      </w:r>
      <w:r w:rsidR="008A6A46">
        <w:t xml:space="preserve"> d</w:t>
      </w:r>
      <w:r>
        <w:t xml:space="preserve">ispatch date will be the </w:t>
      </w:r>
      <w:r w:rsidRPr="008A6A46">
        <w:rPr>
          <w:b/>
          <w:i/>
        </w:rPr>
        <w:t>next working day</w:t>
      </w:r>
      <w:r w:rsidR="008A6A46" w:rsidRPr="008A6A46">
        <w:rPr>
          <w:i/>
        </w:rPr>
        <w:t>.</w:t>
      </w:r>
    </w:p>
    <w:p w14:paraId="429A764F" w14:textId="51229100" w:rsidR="00C62DDE" w:rsidRPr="00D3751E" w:rsidRDefault="00205EB7" w:rsidP="008A6A46">
      <w:pPr>
        <w:pStyle w:val="ListParagraph"/>
        <w:numPr>
          <w:ilvl w:val="0"/>
          <w:numId w:val="17"/>
        </w:numPr>
      </w:pPr>
      <w:r>
        <w:t>If assignment completes anytime on a non-working day</w:t>
      </w:r>
      <w:r w:rsidR="008B6ACC">
        <w:t>,</w:t>
      </w:r>
      <w:r w:rsidR="008A6A46">
        <w:t xml:space="preserve"> d</w:t>
      </w:r>
      <w:r>
        <w:t xml:space="preserve">ispatch date will be </w:t>
      </w:r>
      <w:r w:rsidRPr="008A6A46">
        <w:rPr>
          <w:b/>
        </w:rPr>
        <w:t xml:space="preserve">the </w:t>
      </w:r>
      <w:r w:rsidRPr="008A6A46">
        <w:rPr>
          <w:b/>
          <w:i/>
        </w:rPr>
        <w:t>next working day</w:t>
      </w:r>
      <w:r w:rsidR="008A6A46" w:rsidRPr="008A6A46">
        <w:rPr>
          <w:i/>
        </w:rPr>
        <w:t>.</w:t>
      </w:r>
    </w:p>
    <w:p w14:paraId="36219D8B" w14:textId="4AA5C783" w:rsidR="00D3751E" w:rsidRDefault="00D3751E" w:rsidP="00D3751E">
      <w:r>
        <w:t>*</w:t>
      </w:r>
      <w:r w:rsidR="0085022A" w:rsidRPr="0085022A">
        <w:t>This will apply to o</w:t>
      </w:r>
      <w:r w:rsidR="0085022A">
        <w:t>rders of 10 items or less only.</w:t>
      </w:r>
    </w:p>
    <w:p w14:paraId="3AB981E0" w14:textId="77777777" w:rsidR="00C62DDE" w:rsidRDefault="00205EB7">
      <w:r>
        <w:t>In all other cases:</w:t>
      </w:r>
    </w:p>
    <w:p w14:paraId="2E3B71B4" w14:textId="2A91B341" w:rsidR="00C62DDE" w:rsidRDefault="008B6ACC" w:rsidP="008A6A46">
      <w:r>
        <w:t>Parcelninja</w:t>
      </w:r>
      <w:r w:rsidR="00205EB7">
        <w:t xml:space="preserve"> wait until all items needed are in stock and has been assigned to the given outbound </w:t>
      </w:r>
      <w:r w:rsidR="008A6A46">
        <w:t>t</w:t>
      </w:r>
      <w:r w:rsidR="00205EB7">
        <w:t>hen we follow the same log</w:t>
      </w:r>
      <w:r w:rsidR="008A6A46">
        <w:t>ic as outlined above.</w:t>
      </w:r>
    </w:p>
    <w:p w14:paraId="58CE7081" w14:textId="77777777" w:rsidR="008718E4" w:rsidRDefault="00205EB7">
      <w:r>
        <w:t xml:space="preserve">Once packed the latest ETAs for a given outbound are available from:  </w:t>
      </w:r>
    </w:p>
    <w:p w14:paraId="201C1794" w14:textId="66F3090A" w:rsidR="00C62DDE" w:rsidRDefault="002B0726">
      <w:r w:rsidRPr="002B0726">
        <w:rPr>
          <w:rStyle w:val="InternetLink"/>
        </w:rPr>
        <w:t>https://www.parcelninja.co.za/api/v1/outbounds/idO</w:t>
      </w:r>
      <w:bookmarkStart w:id="0" w:name="_GoBack"/>
      <w:bookmarkEnd w:id="0"/>
      <w:r>
        <w:t xml:space="preserve"> O</w:t>
      </w:r>
      <w:r w:rsidR="00205EB7">
        <w:t>R</w:t>
      </w:r>
      <w:r w:rsidR="008A6A46">
        <w:t xml:space="preserve"> </w:t>
      </w:r>
      <w:hyperlink r:id="rId35" w:history="1">
        <w:r w:rsidR="008A6A46" w:rsidRPr="004C5238">
          <w:rPr>
            <w:rStyle w:val="Hyperlink"/>
          </w:rPr>
          <w:t>https://www.parcelninja.co.za/api/v1/tracking/waybillNo</w:t>
        </w:r>
      </w:hyperlink>
    </w:p>
    <w:p w14:paraId="3FCC4CB9" w14:textId="2110285B" w:rsidR="00C62DDE" w:rsidRDefault="00205EB7" w:rsidP="008A6A46">
      <w:r>
        <w:t>These ETA</w:t>
      </w:r>
      <w:r w:rsidR="008B6ACC">
        <w:t>’s</w:t>
      </w:r>
      <w:r>
        <w:t xml:space="preserve"> are covered by a 95% SLA – 95% of orders will have a first</w:t>
      </w:r>
      <w:r w:rsidR="008A6A46">
        <w:t xml:space="preserve"> delivery attempt </w:t>
      </w:r>
      <w:r>
        <w:t>within the delivery</w:t>
      </w:r>
      <w:r w:rsidR="008B6ACC">
        <w:t xml:space="preserve"> s</w:t>
      </w:r>
      <w:r>
        <w:t>tart</w:t>
      </w:r>
      <w:r w:rsidR="008B6ACC">
        <w:t xml:space="preserve"> d</w:t>
      </w:r>
      <w:r>
        <w:t>ate and delivery</w:t>
      </w:r>
      <w:r w:rsidR="008B6ACC">
        <w:t xml:space="preserve"> e</w:t>
      </w:r>
      <w:r>
        <w:t>nd</w:t>
      </w:r>
      <w:r w:rsidR="008B6ACC">
        <w:t xml:space="preserve"> d</w:t>
      </w:r>
      <w:r>
        <w:t>ate given. Note regional or outlying areas are excluded from this SLA, as these are often serviced only on certain days of the week and most often are handled by third party couriers.</w:t>
      </w:r>
    </w:p>
    <w:p w14:paraId="1BA82575" w14:textId="77777777" w:rsidR="00C62DDE" w:rsidRDefault="00205EB7">
      <w:pPr>
        <w:pStyle w:val="Heading3"/>
      </w:pPr>
      <w:r>
        <w:t>Capacity</w:t>
      </w:r>
    </w:p>
    <w:p w14:paraId="1CB1C196" w14:textId="1A536A1C" w:rsidR="00C62DDE" w:rsidRDefault="008B6ACC">
      <w:r>
        <w:t>The Parcelninja</w:t>
      </w:r>
      <w:r w:rsidR="00205EB7">
        <w:t xml:space="preserve"> system monitors both the capacity of the warehouse as well as</w:t>
      </w:r>
      <w:r>
        <w:t xml:space="preserve"> the capacity of each courier</w:t>
      </w:r>
      <w:r w:rsidR="00205EB7">
        <w:t xml:space="preserve"> </w:t>
      </w:r>
      <w:r w:rsidR="008718E4">
        <w:t xml:space="preserve">Parcelninja has </w:t>
      </w:r>
      <w:r w:rsidR="00205EB7">
        <w:t>integrate</w:t>
      </w:r>
      <w:r>
        <w:t>d</w:t>
      </w:r>
      <w:r w:rsidR="008718E4">
        <w:t xml:space="preserve"> </w:t>
      </w:r>
      <w:r w:rsidR="00205EB7">
        <w:t>with (calculated across all clients for a given dispatch date)</w:t>
      </w:r>
      <w:r>
        <w:t>.</w:t>
      </w:r>
    </w:p>
    <w:p w14:paraId="359F2E9A" w14:textId="77777777" w:rsidR="008B6ACC" w:rsidRDefault="00205EB7">
      <w:r>
        <w:t xml:space="preserve">If the warehouse capacity for a given working day </w:t>
      </w:r>
      <w:r w:rsidR="008B6ACC">
        <w:t xml:space="preserve">is reached or </w:t>
      </w:r>
      <w:r>
        <w:t xml:space="preserve">couriers </w:t>
      </w:r>
      <w:r w:rsidR="008B6ACC">
        <w:t xml:space="preserve">no longer have </w:t>
      </w:r>
      <w:r>
        <w:t>capacity rem</w:t>
      </w:r>
      <w:r w:rsidR="008B6ACC">
        <w:t>aining for that dispatch date the</w:t>
      </w:r>
      <w:r>
        <w:t xml:space="preserve"> </w:t>
      </w:r>
      <w:r w:rsidR="008B6ACC">
        <w:rPr>
          <w:i/>
        </w:rPr>
        <w:t>current working day</w:t>
      </w:r>
      <w:r w:rsidR="008B6ACC">
        <w:t xml:space="preserve"> is </w:t>
      </w:r>
      <w:r>
        <w:t>increment</w:t>
      </w:r>
      <w:r w:rsidR="008B6ACC">
        <w:t>ed</w:t>
      </w:r>
      <w:r>
        <w:t xml:space="preserve"> by 1 day i.e. </w:t>
      </w:r>
      <w:r w:rsidR="008B6ACC">
        <w:t xml:space="preserve">Parcelninja </w:t>
      </w:r>
      <w:r>
        <w:t xml:space="preserve">will be unable to process any new outbounds created after this point, </w:t>
      </w:r>
      <w:r>
        <w:rPr>
          <w:b/>
        </w:rPr>
        <w:t>even if all items are in stock</w:t>
      </w:r>
      <w:r>
        <w:t xml:space="preserve">, and so </w:t>
      </w:r>
      <w:r w:rsidR="008B6ACC">
        <w:t>orders</w:t>
      </w:r>
      <w:r>
        <w:t xml:space="preserve"> will be picked and packed the next business day. </w:t>
      </w:r>
    </w:p>
    <w:p w14:paraId="6A5C674A" w14:textId="625CA4BD" w:rsidR="00C62DDE" w:rsidRDefault="00205EB7">
      <w:r>
        <w:t xml:space="preserve">Each time </w:t>
      </w:r>
      <w:r w:rsidR="008B6ACC">
        <w:t>capacity is subsequently reached</w:t>
      </w:r>
      <w:r>
        <w:t xml:space="preserve"> </w:t>
      </w:r>
      <w:r w:rsidR="008B6ACC">
        <w:t xml:space="preserve">the </w:t>
      </w:r>
      <w:r w:rsidR="008B6ACC">
        <w:rPr>
          <w:i/>
        </w:rPr>
        <w:t>current working day</w:t>
      </w:r>
      <w:r w:rsidR="008B6ACC">
        <w:t xml:space="preserve"> is </w:t>
      </w:r>
      <w:r>
        <w:t>increment</w:t>
      </w:r>
      <w:r w:rsidR="008B6ACC">
        <w:t xml:space="preserve">ed </w:t>
      </w:r>
      <w:r>
        <w:t>by 1 –</w:t>
      </w:r>
      <w:r w:rsidR="008B6ACC">
        <w:t xml:space="preserve"> ensuring</w:t>
      </w:r>
      <w:r>
        <w:t xml:space="preserve"> expectations are correctly set even in the </w:t>
      </w:r>
      <w:r w:rsidR="008718E4">
        <w:t xml:space="preserve">busiest </w:t>
      </w:r>
      <w:r w:rsidR="008B6ACC">
        <w:t xml:space="preserve">shopping seasons, </w:t>
      </w:r>
      <w:r>
        <w:t>allow</w:t>
      </w:r>
      <w:r w:rsidR="008B6ACC">
        <w:t>ing</w:t>
      </w:r>
      <w:r>
        <w:t xml:space="preserve"> orders to queue up for subsequent days, rath</w:t>
      </w:r>
      <w:r w:rsidR="008718E4">
        <w:t xml:space="preserve">er than </w:t>
      </w:r>
      <w:r w:rsidR="008B6ACC">
        <w:t>rejecting orders when capacity is reached.</w:t>
      </w:r>
    </w:p>
    <w:p w14:paraId="75F36CE1" w14:textId="0D686AFE" w:rsidR="00C62DDE" w:rsidRDefault="00205EB7">
      <w:r>
        <w:t>This is normally only an issue at busy times of the year i.e. Black Friday, Cyb</w:t>
      </w:r>
      <w:r w:rsidR="008B6ACC">
        <w:t>er Monday, Before Christmas – Parcelninja</w:t>
      </w:r>
      <w:r>
        <w:t xml:space="preserve"> scale up the wa</w:t>
      </w:r>
      <w:r w:rsidR="008B6ACC">
        <w:t>rehouse for these occasions,</w:t>
      </w:r>
      <w:r>
        <w:t xml:space="preserve"> increasing the overall capacity per day</w:t>
      </w:r>
      <w:r w:rsidR="008B6ACC">
        <w:t xml:space="preserve"> to ensure that the impact is reduced. With sufficient notice</w:t>
      </w:r>
      <w:r w:rsidR="00C9172F">
        <w:t xml:space="preserve"> (1 week) </w:t>
      </w:r>
      <w:r w:rsidR="008B6ACC">
        <w:t>Parcelninja can</w:t>
      </w:r>
      <w:r>
        <w:t xml:space="preserve"> scale up if need be for </w:t>
      </w:r>
      <w:r w:rsidR="00C9172F">
        <w:t>specific</w:t>
      </w:r>
      <w:r>
        <w:t xml:space="preserve"> sale days</w:t>
      </w:r>
      <w:r w:rsidR="00C9172F">
        <w:t>.</w:t>
      </w:r>
    </w:p>
    <w:p w14:paraId="16A4DC44" w14:textId="77777777" w:rsidR="00C62DDE" w:rsidRDefault="00205EB7">
      <w:pPr>
        <w:pStyle w:val="Heading3"/>
      </w:pPr>
      <w:r>
        <w:t xml:space="preserve">Prices </w:t>
      </w:r>
    </w:p>
    <w:p w14:paraId="08B4CDC8" w14:textId="0EDE2CE4" w:rsidR="00C9172F" w:rsidRDefault="00205EB7">
      <w:r>
        <w:t xml:space="preserve">In </w:t>
      </w:r>
      <w:r w:rsidR="008718E4">
        <w:t>case 0</w:t>
      </w:r>
      <w:r w:rsidR="00C9172F">
        <w:t xml:space="preserve"> the price is guaranteed, so</w:t>
      </w:r>
      <w:r>
        <w:t xml:space="preserve"> the price associated with the delivery quote will be the </w:t>
      </w:r>
      <w:proofErr w:type="gramStart"/>
      <w:r>
        <w:t>final pri</w:t>
      </w:r>
      <w:r w:rsidR="00C9172F">
        <w:t>ce</w:t>
      </w:r>
      <w:proofErr w:type="gramEnd"/>
      <w:r w:rsidR="00C9172F">
        <w:t xml:space="preserve"> invoiced for that order. </w:t>
      </w:r>
    </w:p>
    <w:p w14:paraId="742E80ED" w14:textId="7B5E1EF0" w:rsidR="00C9172F" w:rsidRDefault="00C9172F">
      <w:r>
        <w:t>There are also cases where p</w:t>
      </w:r>
      <w:r w:rsidR="00205EB7">
        <w:t>rice is not guaranteed, the delivery cost is subject to change and will only be fixed once an invoice is available.</w:t>
      </w:r>
    </w:p>
    <w:p w14:paraId="7C582C84" w14:textId="4D6291B9" w:rsidR="00C62DDE" w:rsidRDefault="00205EB7">
      <w:r>
        <w:t xml:space="preserve">An estimate of this cost can be periodically retrieved using the endpoint: </w:t>
      </w:r>
      <w:hyperlink r:id="rId36">
        <w:r>
          <w:rPr>
            <w:rStyle w:val="InternetLink"/>
          </w:rPr>
          <w:t>https://www.parcelninja.co.za/api/v1/outbounds/id</w:t>
        </w:r>
      </w:hyperlink>
      <w:r>
        <w:t xml:space="preserve"> once an invoice is available it will appear as part of the response for this same endpoint.</w:t>
      </w:r>
    </w:p>
    <w:p w14:paraId="5DB0B11F" w14:textId="77777777" w:rsidR="00C62DDE" w:rsidRDefault="00205EB7">
      <w:pPr>
        <w:pStyle w:val="Heading2"/>
        <w:rPr>
          <w:lang w:eastAsia="en-US"/>
        </w:rPr>
      </w:pPr>
      <w:r>
        <w:rPr>
          <w:lang w:eastAsia="en-US"/>
        </w:rPr>
        <w:lastRenderedPageBreak/>
        <w:t>Postbacks/Webhooks</w:t>
      </w:r>
    </w:p>
    <w:p w14:paraId="5E87E520" w14:textId="77777777" w:rsidR="00C62DDE" w:rsidRDefault="00205EB7">
      <w:pPr>
        <w:pStyle w:val="Heading3"/>
        <w:rPr>
          <w:lang w:eastAsia="en-US"/>
        </w:rPr>
      </w:pPr>
      <w:r>
        <w:rPr>
          <w:lang w:eastAsia="en-US"/>
        </w:rPr>
        <w:t>Why Use Webhooks?</w:t>
      </w:r>
    </w:p>
    <w:p w14:paraId="1E6DE7ED" w14:textId="77777777" w:rsidR="00C62DDE" w:rsidRDefault="00205EB7">
      <w:pPr>
        <w:rPr>
          <w:lang w:eastAsia="en-US"/>
        </w:rPr>
      </w:pPr>
      <w:r>
        <w:rPr>
          <w:lang w:eastAsia="en-US"/>
        </w:rPr>
        <w:t>Setting up webhooks allows Parcelninja to update stock and order statuses as they change. This reduces the requirement for clients to constantly poll Parcelninja for stock and order updates.</w:t>
      </w:r>
    </w:p>
    <w:p w14:paraId="796726C4" w14:textId="77777777" w:rsidR="00C62DDE" w:rsidRDefault="00205EB7">
      <w:pPr>
        <w:rPr>
          <w:lang w:eastAsia="en-US"/>
        </w:rPr>
      </w:pPr>
      <w:r>
        <w:rPr>
          <w:lang w:eastAsia="en-US"/>
        </w:rPr>
        <w:t>The statuses of stock and orders is detailed in in the Inventory and Tracking sections of this document.</w:t>
      </w:r>
    </w:p>
    <w:p w14:paraId="05472BD6" w14:textId="77777777" w:rsidR="00C62DDE" w:rsidRDefault="00205EB7">
      <w:pPr>
        <w:pStyle w:val="Heading3"/>
        <w:rPr>
          <w:lang w:eastAsia="en-US"/>
        </w:rPr>
      </w:pPr>
      <w:r>
        <w:rPr>
          <w:lang w:eastAsia="en-US"/>
        </w:rPr>
        <w:t>Preparing for Webhooks</w:t>
      </w:r>
    </w:p>
    <w:p w14:paraId="16696352" w14:textId="77777777" w:rsidR="00C62DDE" w:rsidRDefault="00205EB7">
      <w:pPr>
        <w:rPr>
          <w:lang w:eastAsia="en-US"/>
        </w:rPr>
      </w:pPr>
      <w:r>
        <w:rPr>
          <w:lang w:eastAsia="en-US"/>
        </w:rPr>
        <w:t xml:space="preserve">Web facing API, or in other words a web accessible endpoint, </w:t>
      </w:r>
      <w:proofErr w:type="gramStart"/>
      <w:r>
        <w:rPr>
          <w:lang w:eastAsia="en-US"/>
        </w:rPr>
        <w:t>in order to</w:t>
      </w:r>
      <w:proofErr w:type="gramEnd"/>
      <w:r>
        <w:rPr>
          <w:lang w:eastAsia="en-US"/>
        </w:rPr>
        <w:t xml:space="preserve"> receive webhook calls over HTTP.</w:t>
      </w:r>
    </w:p>
    <w:p w14:paraId="64140B91" w14:textId="77777777" w:rsidR="00C62DDE" w:rsidRDefault="00205EB7">
      <w:pPr>
        <w:rPr>
          <w:lang w:eastAsia="en-US"/>
        </w:rPr>
      </w:pPr>
      <w:r>
        <w:rPr>
          <w:lang w:eastAsia="en-US"/>
        </w:rPr>
        <w:t>More technical detail around the specifics of preparing for webhooks can be found at the below link:</w:t>
      </w:r>
    </w:p>
    <w:p w14:paraId="700C9E27" w14:textId="77777777" w:rsidR="00C62DDE" w:rsidRDefault="00FB3E5A">
      <w:hyperlink r:id="rId37" w:anchor="reference/webhooks/create/create-callback-hook" w:history="1">
        <w:r w:rsidR="00205EB7">
          <w:rPr>
            <w:rStyle w:val="InternetLink"/>
            <w:rFonts w:eastAsia="Times New Roman"/>
            <w:lang w:eastAsia="en-US"/>
          </w:rPr>
          <w:t>http://docs.parcelninja.apiary.io/#reference/webhooks/create/create-callback-hook</w:t>
        </w:r>
      </w:hyperlink>
    </w:p>
    <w:p w14:paraId="2F1C2E43" w14:textId="77777777" w:rsidR="00C62DDE" w:rsidRDefault="00205EB7">
      <w:pPr>
        <w:pStyle w:val="Heading2"/>
        <w:rPr>
          <w:lang w:eastAsia="en-US"/>
        </w:rPr>
      </w:pPr>
      <w:r>
        <w:rPr>
          <w:lang w:eastAsia="en-US"/>
        </w:rPr>
        <w:t>Data Definitions</w:t>
      </w:r>
    </w:p>
    <w:p w14:paraId="69AA4FDC" w14:textId="77777777" w:rsidR="00C62DDE" w:rsidRDefault="00205EB7">
      <w:pPr>
        <w:pStyle w:val="Heading3"/>
      </w:pPr>
      <w:r>
        <w:t>Inbound Data Requirements</w:t>
      </w:r>
    </w:p>
    <w:tbl>
      <w:tblPr>
        <w:tblStyle w:val="GridTable1Light-Accent2"/>
        <w:tblW w:w="3750" w:type="pct"/>
        <w:tblCellMar>
          <w:left w:w="5" w:type="dxa"/>
          <w:right w:w="0" w:type="dxa"/>
        </w:tblCellMar>
        <w:tblLook w:val="04A0" w:firstRow="1" w:lastRow="0" w:firstColumn="1" w:lastColumn="0" w:noHBand="0" w:noVBand="1"/>
      </w:tblPr>
      <w:tblGrid>
        <w:gridCol w:w="2264"/>
        <w:gridCol w:w="4756"/>
      </w:tblGrid>
      <w:tr w:rsidR="00C62DDE" w14:paraId="63765834"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60" w:type="dxa"/>
            <w:tcBorders>
              <w:top w:val="nil"/>
              <w:left w:val="nil"/>
              <w:bottom w:val="single" w:sz="4" w:space="0" w:color="E4644A"/>
              <w:right w:val="single" w:sz="4" w:space="0" w:color="E4644A"/>
            </w:tcBorders>
            <w:shd w:val="clear" w:color="auto" w:fill="auto"/>
            <w:vAlign w:val="bottom"/>
          </w:tcPr>
          <w:p w14:paraId="45C692FF" w14:textId="77777777" w:rsidR="00C62DDE" w:rsidRDefault="00205EB7">
            <w:pPr>
              <w:pStyle w:val="Heading4"/>
              <w:outlineLvl w:val="3"/>
              <w:rPr>
                <w:b/>
                <w:sz w:val="18"/>
              </w:rPr>
            </w:pPr>
            <w:r>
              <w:rPr>
                <w:b/>
                <w:sz w:val="18"/>
              </w:rPr>
              <w:t>Header</w:t>
            </w:r>
          </w:p>
        </w:tc>
        <w:tc>
          <w:tcPr>
            <w:tcW w:w="6259" w:type="dxa"/>
            <w:tcBorders>
              <w:top w:val="nil"/>
              <w:left w:val="single" w:sz="4" w:space="0" w:color="E4644A"/>
              <w:bottom w:val="single" w:sz="4" w:space="0" w:color="E4644A"/>
              <w:right w:val="nil"/>
            </w:tcBorders>
            <w:shd w:val="clear" w:color="auto" w:fill="auto"/>
            <w:tcMar>
              <w:left w:w="-5" w:type="dxa"/>
            </w:tcMar>
            <w:vAlign w:val="bottom"/>
          </w:tcPr>
          <w:p w14:paraId="6E0225F0"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rPr>
            </w:pPr>
            <w:r>
              <w:rPr>
                <w:b/>
                <w:sz w:val="18"/>
              </w:rPr>
              <w:t>Example</w:t>
            </w:r>
          </w:p>
        </w:tc>
      </w:tr>
      <w:tr w:rsidR="00C62DDE" w14:paraId="295A23A6"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4E22B202" w14:textId="77777777" w:rsidR="00C62DDE" w:rsidRDefault="00205EB7">
            <w:pPr>
              <w:pStyle w:val="ListNumber"/>
              <w:numPr>
                <w:ilvl w:val="0"/>
                <w:numId w:val="2"/>
              </w:numPr>
            </w:pPr>
            <w:r>
              <w:rPr>
                <w:bCs w:val="0"/>
                <w:color w:val="000000"/>
              </w:rPr>
              <w:t>SKU</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413DEE1"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AAA</w:t>
            </w:r>
          </w:p>
        </w:tc>
      </w:tr>
      <w:tr w:rsidR="00C62DDE" w14:paraId="720C9B8E"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02165CD8" w14:textId="77777777" w:rsidR="00C62DDE" w:rsidRDefault="00205EB7">
            <w:pPr>
              <w:pStyle w:val="ListNumber"/>
              <w:numPr>
                <w:ilvl w:val="0"/>
                <w:numId w:val="1"/>
              </w:numPr>
            </w:pPr>
            <w:r>
              <w:rPr>
                <w:bCs w:val="0"/>
                <w:color w:val="000000"/>
              </w:rPr>
              <w:t>Barcode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EF46D29"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AAA</w:t>
            </w:r>
          </w:p>
        </w:tc>
      </w:tr>
      <w:tr w:rsidR="00C62DDE" w14:paraId="2D90090C"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68B88960" w14:textId="77777777" w:rsidR="00C62DDE" w:rsidRDefault="00205EB7">
            <w:pPr>
              <w:pStyle w:val="ListNumber"/>
              <w:numPr>
                <w:ilvl w:val="0"/>
                <w:numId w:val="1"/>
              </w:numPr>
            </w:pPr>
            <w:r>
              <w:rPr>
                <w:bCs w:val="0"/>
                <w:color w:val="000000"/>
              </w:rPr>
              <w:t>Product Name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0A7B0C35"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Test Product 1</w:t>
            </w:r>
          </w:p>
        </w:tc>
      </w:tr>
      <w:tr w:rsidR="00C62DDE" w14:paraId="06C71DC3"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09B7E941" w14:textId="77777777" w:rsidR="00C62DDE" w:rsidRDefault="00205EB7">
            <w:pPr>
              <w:pStyle w:val="ListNumber"/>
              <w:numPr>
                <w:ilvl w:val="0"/>
                <w:numId w:val="1"/>
              </w:numPr>
            </w:pPr>
            <w:r>
              <w:rPr>
                <w:bCs w:val="0"/>
                <w:color w:val="000000"/>
              </w:rPr>
              <w:t>Qty</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6F7C188F"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10</w:t>
            </w:r>
          </w:p>
        </w:tc>
      </w:tr>
      <w:tr w:rsidR="00C62DDE" w14:paraId="50E7C58B"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1FCD8667" w14:textId="77777777" w:rsidR="00C62DDE" w:rsidRDefault="00205EB7">
            <w:pPr>
              <w:pStyle w:val="ListNumber"/>
              <w:numPr>
                <w:ilvl w:val="0"/>
                <w:numId w:val="1"/>
              </w:numPr>
            </w:pPr>
            <w:r>
              <w:rPr>
                <w:bCs w:val="0"/>
                <w:color w:val="000000"/>
              </w:rPr>
              <w:t>Unit Cost Price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AA9D89D"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150</w:t>
            </w:r>
          </w:p>
        </w:tc>
      </w:tr>
      <w:tr w:rsidR="00C62DDE" w14:paraId="79DAA3A8"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66923C69" w14:textId="77777777" w:rsidR="00C62DDE" w:rsidRDefault="00205EB7">
            <w:pPr>
              <w:pStyle w:val="ListNumber"/>
              <w:numPr>
                <w:ilvl w:val="0"/>
                <w:numId w:val="1"/>
              </w:numPr>
            </w:pPr>
            <w:r>
              <w:rPr>
                <w:bCs w:val="0"/>
                <w:color w:val="000000"/>
              </w:rPr>
              <w:t>Unit Sell Price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13247CF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200</w:t>
            </w:r>
          </w:p>
        </w:tc>
      </w:tr>
      <w:tr w:rsidR="00C62DDE" w14:paraId="14266E25"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53C5705F" w14:textId="77777777" w:rsidR="00C62DDE" w:rsidRDefault="00205EB7">
            <w:pPr>
              <w:pStyle w:val="ListNumber"/>
              <w:numPr>
                <w:ilvl w:val="0"/>
                <w:numId w:val="1"/>
              </w:numPr>
            </w:pPr>
            <w:r>
              <w:rPr>
                <w:bCs w:val="0"/>
                <w:color w:val="000000"/>
              </w:rPr>
              <w:t>Image URL</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5874CE97"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http://www.test.co.za/images/image1.jpg</w:t>
            </w:r>
          </w:p>
        </w:tc>
      </w:tr>
    </w:tbl>
    <w:p w14:paraId="215C3B83" w14:textId="77777777" w:rsidR="00C62DDE" w:rsidRDefault="00205EB7">
      <w:pPr>
        <w:pStyle w:val="Heading3"/>
      </w:pPr>
      <w:r>
        <w:t>Outbound Data Requirements</w:t>
      </w:r>
    </w:p>
    <w:tbl>
      <w:tblPr>
        <w:tblStyle w:val="GridTable1Light-Accent2"/>
        <w:tblW w:w="3750" w:type="pct"/>
        <w:tblCellMar>
          <w:left w:w="5" w:type="dxa"/>
          <w:right w:w="0" w:type="dxa"/>
        </w:tblCellMar>
        <w:tblLook w:val="04A0" w:firstRow="1" w:lastRow="0" w:firstColumn="1" w:lastColumn="0" w:noHBand="0" w:noVBand="1"/>
      </w:tblPr>
      <w:tblGrid>
        <w:gridCol w:w="2554"/>
        <w:gridCol w:w="4466"/>
      </w:tblGrid>
      <w:tr w:rsidR="00C62DDE" w14:paraId="4A3E6E08"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60" w:type="dxa"/>
            <w:tcBorders>
              <w:top w:val="nil"/>
              <w:left w:val="nil"/>
              <w:bottom w:val="single" w:sz="4" w:space="0" w:color="E4644A"/>
              <w:right w:val="single" w:sz="4" w:space="0" w:color="E4644A"/>
            </w:tcBorders>
            <w:shd w:val="clear" w:color="auto" w:fill="auto"/>
          </w:tcPr>
          <w:p w14:paraId="6A63E1A9" w14:textId="77777777" w:rsidR="00C62DDE" w:rsidRDefault="00205EB7">
            <w:pPr>
              <w:pStyle w:val="Heading4"/>
              <w:outlineLvl w:val="3"/>
              <w:rPr>
                <w:b/>
                <w:sz w:val="18"/>
              </w:rPr>
            </w:pPr>
            <w:r>
              <w:rPr>
                <w:b/>
                <w:sz w:val="18"/>
              </w:rPr>
              <w:t>Header</w:t>
            </w:r>
          </w:p>
        </w:tc>
        <w:tc>
          <w:tcPr>
            <w:tcW w:w="6259" w:type="dxa"/>
            <w:tcBorders>
              <w:top w:val="nil"/>
              <w:left w:val="single" w:sz="4" w:space="0" w:color="E4644A"/>
              <w:bottom w:val="single" w:sz="4" w:space="0" w:color="E4644A"/>
              <w:right w:val="nil"/>
            </w:tcBorders>
            <w:shd w:val="clear" w:color="auto" w:fill="auto"/>
            <w:tcMar>
              <w:left w:w="-5" w:type="dxa"/>
            </w:tcMar>
          </w:tcPr>
          <w:p w14:paraId="14D4FEC4"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rPr>
            </w:pPr>
            <w:r>
              <w:rPr>
                <w:b/>
                <w:sz w:val="18"/>
              </w:rPr>
              <w:t>Example</w:t>
            </w:r>
          </w:p>
        </w:tc>
      </w:tr>
      <w:tr w:rsidR="00C62DDE" w14:paraId="6A0C30C9"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58101806" w14:textId="77777777" w:rsidR="00C62DDE" w:rsidRDefault="00205EB7">
            <w:pPr>
              <w:pStyle w:val="ListNumber"/>
              <w:numPr>
                <w:ilvl w:val="0"/>
                <w:numId w:val="13"/>
              </w:numPr>
            </w:pPr>
            <w:r>
              <w:rPr>
                <w:color w:val="000000"/>
              </w:rPr>
              <w:t>Order Number</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7C768654"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Outbound1</w:t>
            </w:r>
          </w:p>
        </w:tc>
      </w:tr>
      <w:tr w:rsidR="00C62DDE" w14:paraId="42BD6726"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70B87AFD" w14:textId="77777777" w:rsidR="00C62DDE" w:rsidRDefault="00205EB7">
            <w:pPr>
              <w:pStyle w:val="ListNumber"/>
              <w:numPr>
                <w:ilvl w:val="0"/>
                <w:numId w:val="1"/>
              </w:numPr>
            </w:pPr>
            <w:r>
              <w:rPr>
                <w:color w:val="000000"/>
              </w:rPr>
              <w:t>Channel Order Number</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7053324B"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Outbound1</w:t>
            </w:r>
          </w:p>
        </w:tc>
      </w:tr>
      <w:tr w:rsidR="00C62DDE" w14:paraId="25904214"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772AF90A" w14:textId="77777777" w:rsidR="00C62DDE" w:rsidRDefault="00205EB7">
            <w:pPr>
              <w:pStyle w:val="ListNumber"/>
              <w:numPr>
                <w:ilvl w:val="0"/>
                <w:numId w:val="1"/>
              </w:numPr>
            </w:pPr>
            <w:r>
              <w:rPr>
                <w:color w:val="000000"/>
              </w:rPr>
              <w:t>Name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46A0E57A"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Customer Name</w:t>
            </w:r>
          </w:p>
        </w:tc>
      </w:tr>
      <w:tr w:rsidR="00C62DDE" w14:paraId="59CA752B"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2A43BB0E" w14:textId="77777777" w:rsidR="00C62DDE" w:rsidRDefault="00205EB7">
            <w:pPr>
              <w:pStyle w:val="ListNumber"/>
              <w:numPr>
                <w:ilvl w:val="0"/>
                <w:numId w:val="1"/>
              </w:numPr>
            </w:pPr>
            <w:r>
              <w:rPr>
                <w:color w:val="000000"/>
              </w:rPr>
              <w:t>Email</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036BCE00"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someone@email.com</w:t>
            </w:r>
          </w:p>
        </w:tc>
      </w:tr>
      <w:tr w:rsidR="00C62DDE" w14:paraId="5C4E5408"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6FDE20A" w14:textId="77777777" w:rsidR="00C62DDE" w:rsidRDefault="00205EB7">
            <w:pPr>
              <w:pStyle w:val="ListNumber"/>
              <w:numPr>
                <w:ilvl w:val="0"/>
                <w:numId w:val="1"/>
              </w:numPr>
            </w:pPr>
            <w:r>
              <w:rPr>
                <w:color w:val="000000"/>
              </w:rPr>
              <w:t>Phone Number</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14D5774C"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011 555 7896</w:t>
            </w:r>
          </w:p>
        </w:tc>
      </w:tr>
      <w:tr w:rsidR="00C62DDE" w14:paraId="59B82B4D"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3FAA44D" w14:textId="77777777" w:rsidR="00C62DDE" w:rsidRDefault="00205EB7">
            <w:pPr>
              <w:pStyle w:val="ListNumber"/>
              <w:numPr>
                <w:ilvl w:val="0"/>
                <w:numId w:val="1"/>
              </w:numPr>
            </w:pPr>
            <w:r>
              <w:rPr>
                <w:color w:val="000000"/>
              </w:rPr>
              <w:t>Address Line 1</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017DFF4F"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1 Neverland Road</w:t>
            </w:r>
          </w:p>
        </w:tc>
      </w:tr>
      <w:tr w:rsidR="00C62DDE" w14:paraId="016C3CA1"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09620C42" w14:textId="77777777" w:rsidR="00C62DDE" w:rsidRDefault="00205EB7">
            <w:pPr>
              <w:pStyle w:val="ListNumber"/>
              <w:numPr>
                <w:ilvl w:val="0"/>
                <w:numId w:val="1"/>
              </w:numPr>
            </w:pPr>
            <w:r>
              <w:rPr>
                <w:color w:val="000000"/>
              </w:rPr>
              <w:t>Address Line 2</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117CF268"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Somewhere</w:t>
            </w:r>
          </w:p>
        </w:tc>
      </w:tr>
      <w:tr w:rsidR="00C62DDE" w14:paraId="58FF00BC"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305E8C7C" w14:textId="77777777" w:rsidR="00C62DDE" w:rsidRDefault="00205EB7">
            <w:pPr>
              <w:pStyle w:val="ListNumber"/>
              <w:numPr>
                <w:ilvl w:val="0"/>
                <w:numId w:val="1"/>
              </w:numPr>
            </w:pPr>
            <w:r>
              <w:rPr>
                <w:color w:val="000000"/>
              </w:rPr>
              <w:t>Suburb</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36403A07"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Bryanston</w:t>
            </w:r>
          </w:p>
        </w:tc>
      </w:tr>
      <w:tr w:rsidR="00C62DDE" w14:paraId="7CDAC911"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9CC1AE4" w14:textId="77777777" w:rsidR="00C62DDE" w:rsidRDefault="00205EB7">
            <w:pPr>
              <w:pStyle w:val="ListNumber"/>
              <w:numPr>
                <w:ilvl w:val="0"/>
                <w:numId w:val="1"/>
              </w:numPr>
            </w:pPr>
            <w:r>
              <w:rPr>
                <w:color w:val="000000"/>
              </w:rPr>
              <w:t>Province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36307A90"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Gauteng</w:t>
            </w:r>
          </w:p>
        </w:tc>
      </w:tr>
      <w:tr w:rsidR="00C62DDE" w14:paraId="69329C6F"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70607A73" w14:textId="77777777" w:rsidR="00C62DDE" w:rsidRDefault="00205EB7">
            <w:pPr>
              <w:pStyle w:val="ListNumber"/>
              <w:numPr>
                <w:ilvl w:val="0"/>
                <w:numId w:val="1"/>
              </w:numPr>
            </w:pPr>
            <w:r>
              <w:rPr>
                <w:color w:val="000000"/>
              </w:rPr>
              <w:t>Post Code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40466F8F"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2191</w:t>
            </w:r>
          </w:p>
        </w:tc>
      </w:tr>
      <w:tr w:rsidR="00C62DDE" w14:paraId="4224F602"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55A84635" w14:textId="77777777" w:rsidR="00C62DDE" w:rsidRDefault="00205EB7">
            <w:pPr>
              <w:pStyle w:val="ListNumber"/>
              <w:numPr>
                <w:ilvl w:val="0"/>
                <w:numId w:val="1"/>
              </w:numPr>
            </w:pPr>
            <w:r>
              <w:rPr>
                <w:color w:val="000000"/>
              </w:rPr>
              <w:t>Collection</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339A511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0</w:t>
            </w:r>
          </w:p>
        </w:tc>
      </w:tr>
      <w:tr w:rsidR="00C62DDE" w14:paraId="0642C960"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1EFE75BB" w14:textId="77777777" w:rsidR="00C62DDE" w:rsidRDefault="00205EB7">
            <w:pPr>
              <w:pStyle w:val="ListNumber"/>
              <w:numPr>
                <w:ilvl w:val="0"/>
                <w:numId w:val="1"/>
              </w:numPr>
            </w:pPr>
            <w:r>
              <w:rPr>
                <w:color w:val="000000"/>
              </w:rPr>
              <w:t>SKU</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22F759F5"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AAA</w:t>
            </w:r>
          </w:p>
        </w:tc>
      </w:tr>
      <w:tr w:rsidR="00C62DDE" w14:paraId="64CD6BC4"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B341249" w14:textId="77777777" w:rsidR="00C62DDE" w:rsidRDefault="00205EB7">
            <w:pPr>
              <w:pStyle w:val="ListNumber"/>
              <w:numPr>
                <w:ilvl w:val="0"/>
                <w:numId w:val="1"/>
              </w:numPr>
            </w:pPr>
            <w:r>
              <w:rPr>
                <w:color w:val="000000"/>
              </w:rPr>
              <w:lastRenderedPageBreak/>
              <w:t>Item</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27AE4D04"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Product 1</w:t>
            </w:r>
          </w:p>
        </w:tc>
      </w:tr>
      <w:tr w:rsidR="00C62DDE" w14:paraId="7985BFA4"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37AC2BD3" w14:textId="77777777" w:rsidR="00C62DDE" w:rsidRDefault="00205EB7">
            <w:pPr>
              <w:pStyle w:val="ListNumber"/>
              <w:numPr>
                <w:ilvl w:val="0"/>
                <w:numId w:val="1"/>
              </w:numPr>
            </w:pPr>
            <w:r>
              <w:rPr>
                <w:color w:val="000000"/>
              </w:rPr>
              <w:t>Quantity</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631A0D8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1</w:t>
            </w:r>
          </w:p>
        </w:tc>
      </w:tr>
    </w:tbl>
    <w:p w14:paraId="1B160159" w14:textId="77777777" w:rsidR="00C62DDE" w:rsidRDefault="00205EB7">
      <w:pPr>
        <w:pStyle w:val="Heading2"/>
      </w:pPr>
      <w:r>
        <w:t>Supporting Information</w:t>
      </w:r>
    </w:p>
    <w:p w14:paraId="363E7618" w14:textId="77777777" w:rsidR="00C62DDE" w:rsidRDefault="00205EB7">
      <w:r>
        <w:t>Additional process flows &amp; information where required.</w:t>
      </w:r>
    </w:p>
    <w:p w14:paraId="15454A7E" w14:textId="77777777" w:rsidR="00C62DDE" w:rsidRDefault="00205EB7" w:rsidP="009B4EC0">
      <w:pPr>
        <w:pStyle w:val="Heading3"/>
      </w:pPr>
      <w:r>
        <w:t>Glossary</w:t>
      </w:r>
    </w:p>
    <w:tbl>
      <w:tblPr>
        <w:tblStyle w:val="GridTable1Light-Accent2"/>
        <w:tblW w:w="5000" w:type="pct"/>
        <w:tblCellMar>
          <w:left w:w="5" w:type="dxa"/>
          <w:right w:w="0" w:type="dxa"/>
        </w:tblCellMar>
        <w:tblLook w:val="04A0" w:firstRow="1" w:lastRow="0" w:firstColumn="1" w:lastColumn="0" w:noHBand="0" w:noVBand="1"/>
      </w:tblPr>
      <w:tblGrid>
        <w:gridCol w:w="1800"/>
        <w:gridCol w:w="7560"/>
      </w:tblGrid>
      <w:tr w:rsidR="00AD782B" w14:paraId="762F25F7" w14:textId="77777777" w:rsidTr="008A6A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Borders>
              <w:top w:val="nil"/>
              <w:left w:val="nil"/>
              <w:bottom w:val="single" w:sz="4" w:space="0" w:color="E4644A"/>
              <w:right w:val="single" w:sz="4" w:space="0" w:color="E4644A"/>
            </w:tcBorders>
            <w:shd w:val="clear" w:color="auto" w:fill="auto"/>
            <w:vAlign w:val="center"/>
          </w:tcPr>
          <w:p w14:paraId="1E477A19" w14:textId="6C8B60C2" w:rsidR="00AD782B" w:rsidRDefault="00AD782B" w:rsidP="00AD782B">
            <w:pPr>
              <w:pStyle w:val="Heading4"/>
              <w:outlineLvl w:val="3"/>
              <w:rPr>
                <w:b/>
              </w:rPr>
            </w:pPr>
            <w:r>
              <w:rPr>
                <w:rFonts w:ascii="Calibri" w:hAnsi="Calibri"/>
                <w:b/>
                <w:bCs w:val="0"/>
                <w:color w:val="000000"/>
              </w:rPr>
              <w:t>Term</w:t>
            </w:r>
          </w:p>
        </w:tc>
        <w:tc>
          <w:tcPr>
            <w:tcW w:w="7560" w:type="dxa"/>
            <w:tcBorders>
              <w:top w:val="nil"/>
              <w:left w:val="single" w:sz="4" w:space="0" w:color="E4644A"/>
              <w:bottom w:val="single" w:sz="4" w:space="0" w:color="E4644A"/>
              <w:right w:val="nil"/>
            </w:tcBorders>
            <w:shd w:val="clear" w:color="auto" w:fill="auto"/>
            <w:tcMar>
              <w:left w:w="-5" w:type="dxa"/>
            </w:tcMar>
            <w:vAlign w:val="center"/>
          </w:tcPr>
          <w:p w14:paraId="3723DF02" w14:textId="771672C8" w:rsidR="00AD782B" w:rsidRDefault="00AD782B" w:rsidP="00AD782B">
            <w:pPr>
              <w:pStyle w:val="Heading4"/>
              <w:outlineLvl w:val="3"/>
              <w:cnfStyle w:val="100000000000" w:firstRow="1" w:lastRow="0" w:firstColumn="0" w:lastColumn="0" w:oddVBand="0" w:evenVBand="0" w:oddHBand="0" w:evenHBand="0" w:firstRowFirstColumn="0" w:firstRowLastColumn="0" w:lastRowFirstColumn="0" w:lastRowLastColumn="0"/>
              <w:rPr>
                <w:b/>
              </w:rPr>
            </w:pPr>
            <w:r>
              <w:rPr>
                <w:rFonts w:ascii="Calibri" w:hAnsi="Calibri"/>
                <w:b/>
                <w:bCs w:val="0"/>
                <w:color w:val="000000"/>
              </w:rPr>
              <w:t>Definition</w:t>
            </w:r>
          </w:p>
        </w:tc>
      </w:tr>
      <w:tr w:rsidR="00AD782B" w14:paraId="6DCC0970"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09D0778F" w14:textId="7852A70C" w:rsidR="00AD782B" w:rsidRDefault="00AD782B" w:rsidP="00AD782B">
            <w:pPr>
              <w:pStyle w:val="ListNumber"/>
              <w:ind w:left="360" w:hanging="288"/>
            </w:pPr>
            <w:r>
              <w:rPr>
                <w:rFonts w:ascii="Calibri" w:hAnsi="Calibri"/>
                <w:color w:val="000000"/>
                <w:szCs w:val="18"/>
              </w:rPr>
              <w:t>Client</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1D87621F" w14:textId="37205679"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Refers to online shop/website owner</w:t>
            </w:r>
          </w:p>
        </w:tc>
      </w:tr>
      <w:tr w:rsidR="00AD782B" w14:paraId="25E96E9A"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47930725" w14:textId="610033BC" w:rsidR="00AD782B" w:rsidRDefault="00AD782B" w:rsidP="00AD782B">
            <w:pPr>
              <w:pStyle w:val="ListNumber"/>
              <w:ind w:left="360" w:hanging="288"/>
            </w:pPr>
            <w:r>
              <w:rPr>
                <w:rFonts w:ascii="Calibri" w:hAnsi="Calibri"/>
                <w:bCs w:val="0"/>
                <w:szCs w:val="18"/>
              </w:rPr>
              <w:t>First Delivery Attempt</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6E860136" w14:textId="7046D45C"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A first delivery attempt is classified as successful delivery or a delivery failure outside of the courier’s control e.g. client was not home, client has moved. If client changed the delivery location or arranged for a differently delivery time after the fact this is outside of our control and therefore not included in the SLA.</w:t>
            </w:r>
          </w:p>
        </w:tc>
      </w:tr>
      <w:tr w:rsidR="00AD782B" w14:paraId="065892E0"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0744D8B3" w14:textId="0B85C87F" w:rsidR="00AD782B" w:rsidRDefault="00AD782B" w:rsidP="00AD782B">
            <w:pPr>
              <w:pStyle w:val="ListNumber"/>
              <w:ind w:left="360" w:hanging="288"/>
            </w:pPr>
            <w:r>
              <w:rPr>
                <w:rFonts w:ascii="Calibri" w:hAnsi="Calibri"/>
                <w:color w:val="000000"/>
                <w:szCs w:val="18"/>
              </w:rPr>
              <w:t>Holding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7739FAD4" w14:textId="3524E3F0"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Holding or keeping stock on hand for a client</w:t>
            </w:r>
          </w:p>
        </w:tc>
      </w:tr>
      <w:tr w:rsidR="00AD782B" w14:paraId="1E302DD4"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0F075898" w14:textId="0E96581F" w:rsidR="00AD782B" w:rsidRDefault="00AD782B" w:rsidP="00AD782B">
            <w:pPr>
              <w:pStyle w:val="ListNumber"/>
              <w:ind w:left="360" w:hanging="288"/>
            </w:pPr>
            <w:r>
              <w:rPr>
                <w:rFonts w:ascii="Calibri" w:hAnsi="Calibri"/>
                <w:color w:val="000000"/>
                <w:szCs w:val="18"/>
              </w:rPr>
              <w:t>Inbound</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7DE820E" w14:textId="202441D7"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Creating a request for stock to be added to the current warehouse stock</w:t>
            </w:r>
          </w:p>
        </w:tc>
      </w:tr>
      <w:tr w:rsidR="00AD782B" w14:paraId="5B2206A9"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395AD038" w14:textId="2865444A" w:rsidR="00AD782B" w:rsidRDefault="00AD782B" w:rsidP="00AD782B">
            <w:pPr>
              <w:pStyle w:val="ListNumber"/>
              <w:ind w:left="360" w:hanging="288"/>
            </w:pPr>
            <w:r>
              <w:rPr>
                <w:rFonts w:ascii="Calibri" w:hAnsi="Calibri"/>
                <w:color w:val="000000"/>
                <w:szCs w:val="18"/>
              </w:rPr>
              <w:t>Outbound</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6BF2C2A4" w14:textId="3459DF99"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Creating a request for stock to be removed to the current warehouse stock</w:t>
            </w:r>
          </w:p>
        </w:tc>
      </w:tr>
      <w:tr w:rsidR="00AD782B" w14:paraId="3B21FD3F"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43666F9D" w14:textId="1CCDB7EA" w:rsidR="00AD782B" w:rsidRDefault="00AD782B" w:rsidP="00AD782B">
            <w:pPr>
              <w:pStyle w:val="ListNumber"/>
              <w:ind w:left="360" w:hanging="288"/>
            </w:pPr>
            <w:r>
              <w:rPr>
                <w:rFonts w:ascii="Calibri" w:hAnsi="Calibri"/>
                <w:color w:val="000000"/>
                <w:szCs w:val="18"/>
              </w:rPr>
              <w:t>Packing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4BD4BB4B" w14:textId="1E2210D1"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The process of packaging items for a shopper order</w:t>
            </w:r>
          </w:p>
        </w:tc>
      </w:tr>
      <w:tr w:rsidR="00AD782B" w14:paraId="198D921B"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21FD1AED" w14:textId="458E323D" w:rsidR="00AD782B" w:rsidRDefault="00AD782B" w:rsidP="00AD782B">
            <w:pPr>
              <w:pStyle w:val="ListNumber"/>
              <w:ind w:left="360" w:hanging="288"/>
            </w:pPr>
            <w:r>
              <w:rPr>
                <w:rFonts w:ascii="Calibri" w:hAnsi="Calibri"/>
                <w:color w:val="000000"/>
                <w:szCs w:val="18"/>
              </w:rPr>
              <w:t>Picking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05FEC30E" w14:textId="1CB1C9A3"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The process of gathering items for a shopper order</w:t>
            </w:r>
          </w:p>
        </w:tc>
      </w:tr>
      <w:tr w:rsidR="00AD782B" w14:paraId="0CF4EE2C"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672ADB1D" w14:textId="3E3C9C7C" w:rsidR="00AD782B" w:rsidRDefault="00AD782B" w:rsidP="00AD782B">
            <w:pPr>
              <w:pStyle w:val="ListNumber"/>
              <w:ind w:left="360" w:hanging="288"/>
            </w:pPr>
            <w:r>
              <w:rPr>
                <w:rFonts w:ascii="Calibri" w:hAnsi="Calibri"/>
                <w:bCs w:val="0"/>
                <w:color w:val="000000"/>
                <w:szCs w:val="18"/>
              </w:rPr>
              <w:t>Return</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7224E869" w14:textId="20E9C58D"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A return occurs when a client’s customer, the shopper, returns a product</w:t>
            </w:r>
          </w:p>
        </w:tc>
      </w:tr>
      <w:tr w:rsidR="00AD782B" w14:paraId="2D70DEFD"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2B2367B2" w14:textId="69BA5E16" w:rsidR="00AD782B" w:rsidRPr="008A6A46" w:rsidRDefault="00AD782B" w:rsidP="00AD782B">
            <w:pPr>
              <w:pStyle w:val="ListNumber"/>
              <w:ind w:left="360" w:hanging="288"/>
              <w:rPr>
                <w:b w:val="0"/>
                <w:color w:val="000000"/>
              </w:rPr>
            </w:pPr>
            <w:r>
              <w:rPr>
                <w:rFonts w:ascii="Calibri" w:hAnsi="Calibri"/>
                <w:color w:val="000000"/>
                <w:szCs w:val="18"/>
              </w:rPr>
              <w:t>Shopper</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084DD855" w14:textId="16D6C74A" w:rsidR="00AD782B" w:rsidRDefault="00AD782B" w:rsidP="00AD782B">
            <w:pP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olor w:val="000000"/>
                <w:szCs w:val="18"/>
              </w:rPr>
              <w:t>Refers to customer shopping online shop</w:t>
            </w:r>
          </w:p>
        </w:tc>
      </w:tr>
      <w:tr w:rsidR="00AD782B" w14:paraId="3B5D7D6C"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24DC7434" w14:textId="7433F17C" w:rsidR="00AD782B" w:rsidRPr="008A6A46" w:rsidRDefault="00AD782B" w:rsidP="00AD782B">
            <w:pPr>
              <w:pStyle w:val="ListNumber"/>
              <w:ind w:left="360" w:hanging="288"/>
              <w:rPr>
                <w:b w:val="0"/>
                <w:color w:val="000000"/>
              </w:rPr>
            </w:pPr>
            <w:r>
              <w:rPr>
                <w:rFonts w:ascii="Calibri" w:hAnsi="Calibri"/>
                <w:bCs w:val="0"/>
                <w:color w:val="000000"/>
                <w:szCs w:val="18"/>
              </w:rPr>
              <w:t>Supplier</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3862A4EA" w14:textId="0B6B371A" w:rsidR="00AD782B" w:rsidRDefault="00AD782B" w:rsidP="00AD782B">
            <w:pP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olor w:val="000000"/>
                <w:szCs w:val="18"/>
              </w:rPr>
              <w:t>A suppler as defined in this document is the client’s supplier</w:t>
            </w:r>
          </w:p>
        </w:tc>
      </w:tr>
      <w:tr w:rsidR="00AD782B" w14:paraId="38B09C8A"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4E2A725E" w14:textId="10372366" w:rsidR="00AD782B" w:rsidRPr="008A6A46" w:rsidRDefault="00AD782B" w:rsidP="00AD782B">
            <w:pPr>
              <w:pStyle w:val="ListNumber"/>
              <w:ind w:left="360" w:hanging="288"/>
              <w:rPr>
                <w:b w:val="0"/>
                <w:color w:val="000000"/>
              </w:rPr>
            </w:pPr>
            <w:r>
              <w:rPr>
                <w:rFonts w:ascii="Calibri" w:hAnsi="Calibri"/>
                <w:color w:val="000000"/>
                <w:szCs w:val="18"/>
              </w:rPr>
              <w:t>Tracking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4D72659A" w14:textId="29F78D05" w:rsidR="00AD782B" w:rsidRDefault="00AD782B" w:rsidP="00AD782B">
            <w:pP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olor w:val="000000"/>
                <w:szCs w:val="18"/>
              </w:rPr>
              <w:t xml:space="preserve">Tracing the progress of a parcel </w:t>
            </w:r>
            <w:proofErr w:type="spellStart"/>
            <w:r>
              <w:rPr>
                <w:rFonts w:ascii="Calibri" w:hAnsi="Calibri"/>
                <w:color w:val="000000"/>
                <w:szCs w:val="18"/>
              </w:rPr>
              <w:t>en</w:t>
            </w:r>
            <w:proofErr w:type="spellEnd"/>
            <w:r>
              <w:rPr>
                <w:rFonts w:ascii="Calibri" w:hAnsi="Calibri"/>
                <w:color w:val="000000"/>
                <w:szCs w:val="18"/>
              </w:rPr>
              <w:t xml:space="preserve"> route to a shopper</w:t>
            </w:r>
          </w:p>
        </w:tc>
      </w:tr>
    </w:tbl>
    <w:p w14:paraId="45509AC8" w14:textId="086CEEE1" w:rsidR="00C00B7B" w:rsidRDefault="009B4EC0" w:rsidP="009B4EC0">
      <w:pPr>
        <w:pStyle w:val="Heading3"/>
      </w:pPr>
      <w:r>
        <w:t>Product Mapping</w:t>
      </w:r>
    </w:p>
    <w:p w14:paraId="69DA6ABD" w14:textId="77777777" w:rsidR="009B4EC0" w:rsidRDefault="009B4EC0" w:rsidP="009B4EC0">
      <w:r>
        <w:t>Information on a specific product’s status throughout the process is available and can be viewed using the product SKU number, or order number depending on where the product is in the fulfilment process.</w:t>
      </w:r>
    </w:p>
    <w:p w14:paraId="7B3DD190" w14:textId="7280AE56" w:rsidR="009B4EC0" w:rsidRDefault="009B4EC0" w:rsidP="009B4EC0">
      <w:r>
        <w:object w:dxaOrig="5147" w:dyaOrig="10756" w14:anchorId="6B5653D1">
          <v:shape id="_x0000_i1029" type="#_x0000_t75" style="width:162.65pt;height:340.45pt" o:ole="">
            <v:imagedata r:id="rId38" o:title=""/>
          </v:shape>
          <o:OLEObject Type="Embed" ProgID="Visio.Drawing.15" ShapeID="_x0000_i1029" DrawAspect="Content" ObjectID="_1595655760" r:id="rId39"/>
        </w:object>
      </w:r>
    </w:p>
    <w:p w14:paraId="0D9D79A7" w14:textId="77777777" w:rsidR="009B4EC0" w:rsidRDefault="009B4EC0" w:rsidP="009B4EC0">
      <w:pPr>
        <w:pStyle w:val="Caption"/>
        <w:rPr>
          <w:rFonts w:eastAsia="Times New Roman"/>
          <w:lang w:eastAsia="en-US"/>
        </w:rPr>
      </w:pPr>
      <w:r>
        <w:t>Product fulfilment process</w:t>
      </w:r>
    </w:p>
    <w:p w14:paraId="19E52230" w14:textId="77777777" w:rsidR="009B4EC0" w:rsidRDefault="009B4EC0">
      <w:pPr>
        <w:ind w:left="0"/>
      </w:pPr>
    </w:p>
    <w:sectPr w:rsidR="009B4EC0" w:rsidSect="00CA2B89">
      <w:pgSz w:w="12240" w:h="15840"/>
      <w:pgMar w:top="1440" w:right="1440" w:bottom="1440" w:left="1440" w:header="720" w:footer="576" w:gutter="0"/>
      <w:cols w:space="720"/>
      <w:formProt w:val="0"/>
      <w:docGrid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3F0A9" w14:textId="77777777" w:rsidR="00FB3E5A" w:rsidRDefault="00FB3E5A">
      <w:pPr>
        <w:spacing w:before="0"/>
      </w:pPr>
      <w:r>
        <w:separator/>
      </w:r>
    </w:p>
  </w:endnote>
  <w:endnote w:type="continuationSeparator" w:id="0">
    <w:p w14:paraId="5861D6A8" w14:textId="77777777" w:rsidR="00FB3E5A" w:rsidRDefault="00FB3E5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1402"/>
      <w:gridCol w:w="6553"/>
      <w:gridCol w:w="1405"/>
    </w:tblGrid>
    <w:tr w:rsidR="00786CCA" w14:paraId="7B61BC8B" w14:textId="77777777">
      <w:tc>
        <w:tcPr>
          <w:tcW w:w="1402" w:type="dxa"/>
          <w:shd w:val="clear" w:color="auto" w:fill="auto"/>
        </w:tcPr>
        <w:p w14:paraId="64FD1CAA" w14:textId="77777777" w:rsidR="00786CCA" w:rsidRDefault="00FB3E5A" w:rsidP="00CA2B89">
          <w:pPr>
            <w:pStyle w:val="Footer"/>
          </w:pPr>
          <w:sdt>
            <w:sdtPr>
              <w:alias w:val="Date"/>
              <w:id w:val="482714298"/>
              <w:dataBinding w:prefixMappings="xmlns:ns0='http://schemas.microsoft.com/office/2006/coverPageProps' " w:xpath="/ns0:CoverPageProperties[1]/ns0:PublishDate[1]" w:storeItemID="{55AF091B-3C7A-41E3-B477-F2FDAA23CFDA}"/>
              <w:text/>
            </w:sdtPr>
            <w:sdtEndPr/>
            <w:sdtContent>
              <w:r w:rsidR="00786CCA">
                <w:rPr>
                  <w:lang w:val="en-US"/>
                </w:rPr>
                <w:t>2016-06-14</w:t>
              </w:r>
            </w:sdtContent>
          </w:sdt>
        </w:p>
      </w:tc>
      <w:tc>
        <w:tcPr>
          <w:tcW w:w="6553" w:type="dxa"/>
          <w:shd w:val="clear" w:color="auto" w:fill="auto"/>
        </w:tcPr>
        <w:p w14:paraId="5D419B52" w14:textId="77777777" w:rsidR="00786CCA" w:rsidRDefault="00FB3E5A">
          <w:pPr>
            <w:pStyle w:val="Footer"/>
            <w:jc w:val="center"/>
          </w:pPr>
          <w:sdt>
            <w:sdtPr>
              <w:alias w:val="Title"/>
              <w:id w:val="-278183730"/>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tc>
      <w:tc>
        <w:tcPr>
          <w:tcW w:w="1405" w:type="dxa"/>
          <w:shd w:val="clear" w:color="auto" w:fill="auto"/>
        </w:tcPr>
        <w:p w14:paraId="38F07267" w14:textId="23E3998E" w:rsidR="00786CCA" w:rsidRDefault="00786CCA">
          <w:pPr>
            <w:pStyle w:val="Footer"/>
            <w:jc w:val="right"/>
          </w:pPr>
          <w:r>
            <w:fldChar w:fldCharType="begin"/>
          </w:r>
          <w:r>
            <w:instrText>PAGE</w:instrText>
          </w:r>
          <w:r>
            <w:fldChar w:fldCharType="separate"/>
          </w:r>
          <w:r w:rsidR="00706A67">
            <w:rPr>
              <w:noProof/>
            </w:rPr>
            <w:t>1</w:t>
          </w:r>
          <w:r>
            <w:fldChar w:fldCharType="end"/>
          </w:r>
        </w:p>
      </w:tc>
    </w:tr>
  </w:tbl>
  <w:p w14:paraId="6F8B2C9C" w14:textId="77777777" w:rsidR="00786CCA" w:rsidRDefault="00786CC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F6A" w14:textId="77777777" w:rsidR="00786CCA" w:rsidRDefault="00786CC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774" w:type="pct"/>
      <w:tblCellMar>
        <w:left w:w="0" w:type="dxa"/>
        <w:right w:w="0" w:type="dxa"/>
      </w:tblCellMar>
      <w:tblLook w:val="04A0" w:firstRow="1" w:lastRow="0" w:firstColumn="1" w:lastColumn="0" w:noHBand="0" w:noVBand="1"/>
    </w:tblPr>
    <w:tblGrid>
      <w:gridCol w:w="4366"/>
      <w:gridCol w:w="4367"/>
      <w:gridCol w:w="1049"/>
    </w:tblGrid>
    <w:tr w:rsidR="00786CCA" w14:paraId="63802D21" w14:textId="77777777" w:rsidTr="002C00EC">
      <w:tc>
        <w:tcPr>
          <w:tcW w:w="2232" w:type="pct"/>
        </w:tcPr>
        <w:p w14:paraId="03E43449" w14:textId="275A5866" w:rsidR="00786CCA" w:rsidRDefault="00FB3E5A" w:rsidP="002C00EC">
          <w:pPr>
            <w:pStyle w:val="Footer"/>
          </w:pPr>
          <w:sdt>
            <w:sdtPr>
              <w:alias w:val="Title"/>
              <w:id w:val="1931075109"/>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tc>
      <w:tc>
        <w:tcPr>
          <w:tcW w:w="2232" w:type="pct"/>
          <w:shd w:val="clear" w:color="auto" w:fill="auto"/>
        </w:tcPr>
        <w:p w14:paraId="47437595" w14:textId="69127375" w:rsidR="00786CCA" w:rsidRDefault="00FB3E5A" w:rsidP="002C00EC">
          <w:pPr>
            <w:pStyle w:val="Footer"/>
          </w:pPr>
          <w:sdt>
            <w:sdtPr>
              <w:alias w:val="Date"/>
              <w:id w:val="-2036260400"/>
              <w:dataBinding w:prefixMappings="xmlns:ns0='http://schemas.microsoft.com/office/2006/coverPageProps' " w:xpath="/ns0:CoverPageProperties[1]/ns0:PublishDate[1]" w:storeItemID="{55AF091B-3C7A-41E3-B477-F2FDAA23CFDA}"/>
              <w:text/>
            </w:sdtPr>
            <w:sdtEndPr/>
            <w:sdtContent>
              <w:r w:rsidR="00786CCA">
                <w:rPr>
                  <w:lang w:val="en-US"/>
                </w:rPr>
                <w:t>2016-06-14</w:t>
              </w:r>
            </w:sdtContent>
          </w:sdt>
        </w:p>
      </w:tc>
      <w:tc>
        <w:tcPr>
          <w:tcW w:w="536" w:type="pct"/>
          <w:shd w:val="clear" w:color="auto" w:fill="auto"/>
        </w:tcPr>
        <w:p w14:paraId="3D46E306" w14:textId="2B798F4D" w:rsidR="00786CCA" w:rsidRDefault="00786CCA" w:rsidP="002C00EC">
          <w:pPr>
            <w:pStyle w:val="Footer"/>
            <w:jc w:val="right"/>
          </w:pPr>
          <w:r>
            <w:fldChar w:fldCharType="begin"/>
          </w:r>
          <w:r>
            <w:instrText>PAGE</w:instrText>
          </w:r>
          <w:r>
            <w:fldChar w:fldCharType="separate"/>
          </w:r>
          <w:r w:rsidR="00706A67">
            <w:rPr>
              <w:noProof/>
            </w:rPr>
            <w:t>16</w:t>
          </w:r>
          <w:r>
            <w:fldChar w:fldCharType="end"/>
          </w:r>
        </w:p>
      </w:tc>
    </w:tr>
  </w:tbl>
  <w:p w14:paraId="52767AB0" w14:textId="77777777" w:rsidR="00786CCA" w:rsidRPr="002C00EC" w:rsidRDefault="00786CCA" w:rsidP="002C0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62261" w14:textId="77777777" w:rsidR="00FB3E5A" w:rsidRDefault="00FB3E5A">
      <w:pPr>
        <w:spacing w:before="0"/>
      </w:pPr>
      <w:r>
        <w:separator/>
      </w:r>
    </w:p>
  </w:footnote>
  <w:footnote w:type="continuationSeparator" w:id="0">
    <w:p w14:paraId="01564D66" w14:textId="77777777" w:rsidR="00FB3E5A" w:rsidRDefault="00FB3E5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49F4" w14:textId="77777777" w:rsidR="00786CCA" w:rsidRDefault="00786CCA">
    <w:pPr>
      <w:pStyle w:val="Header"/>
      <w:jc w:val="right"/>
    </w:pPr>
    <w:r>
      <w:rPr>
        <w:noProof/>
        <w:lang w:val="en-US" w:eastAsia="en-US"/>
      </w:rPr>
      <w:drawing>
        <wp:inline distT="0" distB="0" distL="0" distR="0" wp14:anchorId="084ABE11" wp14:editId="366A4E1F">
          <wp:extent cx="1534160" cy="530225"/>
          <wp:effectExtent l="0" t="0" r="0" b="0"/>
          <wp:docPr id="9" name="Picture 5" descr="C:\Users\Carrie\OneDrive\Parcelninja\Carrie PJ Logos\parcelninja-logo-_0001_Lay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Carrie\OneDrive\Parcelninja\Carrie PJ Logos\parcelninja-logo-_0001_Layer-3.png"/>
                  <pic:cNvPicPr>
                    <a:picLocks noChangeAspect="1" noChangeArrowheads="1"/>
                  </pic:cNvPicPr>
                </pic:nvPicPr>
                <pic:blipFill>
                  <a:blip r:embed="rId1"/>
                  <a:stretch>
                    <a:fillRect/>
                  </a:stretch>
                </pic:blipFill>
                <pic:spPr bwMode="auto">
                  <a:xfrm>
                    <a:off x="0" y="0"/>
                    <a:ext cx="1534160" cy="5302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601F4" w14:textId="77777777" w:rsidR="00786CCA" w:rsidRDefault="00786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BD60CE2"/>
    <w:lvl w:ilvl="0">
      <w:start w:val="1"/>
      <w:numFmt w:val="decimal"/>
      <w:lvlText w:val="%1."/>
      <w:lvlJc w:val="left"/>
      <w:pPr>
        <w:tabs>
          <w:tab w:val="num" w:pos="360"/>
        </w:tabs>
        <w:ind w:left="360" w:hanging="360"/>
      </w:pPr>
    </w:lvl>
  </w:abstractNum>
  <w:abstractNum w:abstractNumId="1" w15:restartNumberingAfterBreak="0">
    <w:nsid w:val="00764B6A"/>
    <w:multiLevelType w:val="multilevel"/>
    <w:tmpl w:val="E4785D48"/>
    <w:lvl w:ilvl="0">
      <w:start w:val="1"/>
      <w:numFmt w:val="decimal"/>
      <w:lvlText w:val="%1"/>
      <w:lvlJc w:val="left"/>
      <w:pPr>
        <w:ind w:left="360" w:hanging="288"/>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9B2B9A"/>
    <w:multiLevelType w:val="multilevel"/>
    <w:tmpl w:val="BEEC19AA"/>
    <w:lvl w:ilvl="0">
      <w:start w:val="1"/>
      <w:numFmt w:val="decimal"/>
      <w:lvlText w:val="%1."/>
      <w:lvlJc w:val="left"/>
      <w:pPr>
        <w:ind w:left="864"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 w15:restartNumberingAfterBreak="0">
    <w:nsid w:val="0B2C554D"/>
    <w:multiLevelType w:val="multilevel"/>
    <w:tmpl w:val="50B6AB7A"/>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4" w15:restartNumberingAfterBreak="0">
    <w:nsid w:val="0FD047FD"/>
    <w:multiLevelType w:val="hybridMultilevel"/>
    <w:tmpl w:val="EEB2E31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4F3513C"/>
    <w:multiLevelType w:val="multilevel"/>
    <w:tmpl w:val="4612742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6" w15:restartNumberingAfterBreak="0">
    <w:nsid w:val="16434DBC"/>
    <w:multiLevelType w:val="multilevel"/>
    <w:tmpl w:val="D9E82138"/>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7" w15:restartNumberingAfterBreak="0">
    <w:nsid w:val="16DB0F69"/>
    <w:multiLevelType w:val="multilevel"/>
    <w:tmpl w:val="ABC29FFC"/>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8" w15:restartNumberingAfterBreak="0">
    <w:nsid w:val="17110CD1"/>
    <w:multiLevelType w:val="multilevel"/>
    <w:tmpl w:val="E31A17F4"/>
    <w:lvl w:ilvl="0">
      <w:start w:val="1"/>
      <w:numFmt w:val="decimal"/>
      <w:lvlText w:val="%1."/>
      <w:lvlJc w:val="left"/>
      <w:pPr>
        <w:ind w:left="717" w:hanging="645"/>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9" w15:restartNumberingAfterBreak="0">
    <w:nsid w:val="18AF2492"/>
    <w:multiLevelType w:val="multilevel"/>
    <w:tmpl w:val="4634BE18"/>
    <w:lvl w:ilvl="0">
      <w:start w:val="1"/>
      <w:numFmt w:val="bullet"/>
      <w:lvlText w:val=""/>
      <w:lvlJc w:val="left"/>
      <w:pPr>
        <w:ind w:left="792" w:hanging="360"/>
      </w:pPr>
      <w:rPr>
        <w:rFonts w:ascii="Symbol" w:hAnsi="Symbol" w:cs="Symbol" w:hint="default"/>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10" w15:restartNumberingAfterBreak="0">
    <w:nsid w:val="1E4E4A6F"/>
    <w:multiLevelType w:val="hybridMultilevel"/>
    <w:tmpl w:val="A5F644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35401043"/>
    <w:multiLevelType w:val="multilevel"/>
    <w:tmpl w:val="405A2EEA"/>
    <w:lvl w:ilvl="0">
      <w:start w:val="1"/>
      <w:numFmt w:val="bullet"/>
      <w:lvlText w:val=""/>
      <w:lvlJc w:val="left"/>
      <w:pPr>
        <w:ind w:left="792" w:hanging="360"/>
      </w:pPr>
      <w:rPr>
        <w:rFonts w:ascii="Symbol" w:hAnsi="Symbol" w:cs="Symbol" w:hint="default"/>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12" w15:restartNumberingAfterBreak="0">
    <w:nsid w:val="367E4F3B"/>
    <w:multiLevelType w:val="multilevel"/>
    <w:tmpl w:val="52C6D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C873E7"/>
    <w:multiLevelType w:val="hybridMultilevel"/>
    <w:tmpl w:val="597E96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3CAC5ABA"/>
    <w:multiLevelType w:val="multilevel"/>
    <w:tmpl w:val="BF383934"/>
    <w:lvl w:ilvl="0">
      <w:start w:val="1"/>
      <w:numFmt w:val="decimal"/>
      <w:lvlText w:val="%1"/>
      <w:lvlJc w:val="left"/>
      <w:pPr>
        <w:ind w:left="360" w:hanging="288"/>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67F16BC"/>
    <w:multiLevelType w:val="multilevel"/>
    <w:tmpl w:val="A6D498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F254D7C"/>
    <w:multiLevelType w:val="multilevel"/>
    <w:tmpl w:val="9300E6AE"/>
    <w:lvl w:ilvl="0">
      <w:start w:val="1"/>
      <w:numFmt w:val="decimal"/>
      <w:lvlText w:val="%1"/>
      <w:lvlJc w:val="left"/>
      <w:pPr>
        <w:ind w:left="360" w:hanging="288"/>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FCD5BBD"/>
    <w:multiLevelType w:val="hybridMultilevel"/>
    <w:tmpl w:val="64069EC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70B94765"/>
    <w:multiLevelType w:val="multilevel"/>
    <w:tmpl w:val="14B6F144"/>
    <w:lvl w:ilvl="0">
      <w:start w:val="1"/>
      <w:numFmt w:val="decimal"/>
      <w:lvlText w:val="%1."/>
      <w:lvlJc w:val="left"/>
      <w:pPr>
        <w:ind w:left="720" w:hanging="360"/>
      </w:pPr>
    </w:lvl>
    <w:lvl w:ilvl="1">
      <w:start w:val="1"/>
      <w:numFmt w:val="lowerLetter"/>
      <w:lvlText w:val="%2."/>
      <w:lvlJc w:val="left"/>
      <w:pPr>
        <w:ind w:left="1440" w:hanging="360"/>
      </w:pPr>
      <w:rPr>
        <w:rFonts w:asciiTheme="minorHAnsi" w:hAnsiTheme="minorHAnsi" w:cstheme="minorHAnsi" w:hint="default"/>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617DD8"/>
    <w:multiLevelType w:val="multilevel"/>
    <w:tmpl w:val="375C35AA"/>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20" w15:restartNumberingAfterBreak="0">
    <w:nsid w:val="7BBD5A35"/>
    <w:multiLevelType w:val="multilevel"/>
    <w:tmpl w:val="B4546B56"/>
    <w:lvl w:ilvl="0">
      <w:start w:val="1"/>
      <w:numFmt w:val="decimal"/>
      <w:lvlText w:val="%1."/>
      <w:lvlJc w:val="left"/>
      <w:pPr>
        <w:ind w:left="792" w:hanging="360"/>
      </w:p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21" w15:restartNumberingAfterBreak="0">
    <w:nsid w:val="7C093CE8"/>
    <w:multiLevelType w:val="hybridMultilevel"/>
    <w:tmpl w:val="A1FCB8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7D492FEA"/>
    <w:multiLevelType w:val="hybridMultilevel"/>
    <w:tmpl w:val="29C013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4"/>
  </w:num>
  <w:num w:numId="2">
    <w:abstractNumId w:val="1"/>
  </w:num>
  <w:num w:numId="3">
    <w:abstractNumId w:val="19"/>
  </w:num>
  <w:num w:numId="4">
    <w:abstractNumId w:val="7"/>
  </w:num>
  <w:num w:numId="5">
    <w:abstractNumId w:val="20"/>
  </w:num>
  <w:num w:numId="6">
    <w:abstractNumId w:val="9"/>
  </w:num>
  <w:num w:numId="7">
    <w:abstractNumId w:val="8"/>
  </w:num>
  <w:num w:numId="8">
    <w:abstractNumId w:val="11"/>
  </w:num>
  <w:num w:numId="9">
    <w:abstractNumId w:val="2"/>
  </w:num>
  <w:num w:numId="10">
    <w:abstractNumId w:val="3"/>
  </w:num>
  <w:num w:numId="11">
    <w:abstractNumId w:val="18"/>
  </w:num>
  <w:num w:numId="12">
    <w:abstractNumId w:val="6"/>
  </w:num>
  <w:num w:numId="13">
    <w:abstractNumId w:val="16"/>
  </w:num>
  <w:num w:numId="14">
    <w:abstractNumId w:val="5"/>
  </w:num>
  <w:num w:numId="15">
    <w:abstractNumId w:val="15"/>
  </w:num>
  <w:num w:numId="16">
    <w:abstractNumId w:val="4"/>
  </w:num>
  <w:num w:numId="17">
    <w:abstractNumId w:val="17"/>
  </w:num>
  <w:num w:numId="18">
    <w:abstractNumId w:val="0"/>
  </w:num>
  <w:num w:numId="19">
    <w:abstractNumId w:val="22"/>
  </w:num>
  <w:num w:numId="20">
    <w:abstractNumId w:val="13"/>
  </w:num>
  <w:num w:numId="21">
    <w:abstractNumId w:val="10"/>
  </w:num>
  <w:num w:numId="22">
    <w:abstractNumId w:val="1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DDE"/>
    <w:rsid w:val="00011139"/>
    <w:rsid w:val="0005340C"/>
    <w:rsid w:val="000E5C6A"/>
    <w:rsid w:val="001072D3"/>
    <w:rsid w:val="0012603F"/>
    <w:rsid w:val="001971B3"/>
    <w:rsid w:val="001A0F2E"/>
    <w:rsid w:val="001A404D"/>
    <w:rsid w:val="001C7771"/>
    <w:rsid w:val="00205EB7"/>
    <w:rsid w:val="00216420"/>
    <w:rsid w:val="00220A0C"/>
    <w:rsid w:val="00271F5A"/>
    <w:rsid w:val="002B0726"/>
    <w:rsid w:val="002C00EC"/>
    <w:rsid w:val="003113C0"/>
    <w:rsid w:val="00346CD5"/>
    <w:rsid w:val="00374227"/>
    <w:rsid w:val="003913F5"/>
    <w:rsid w:val="00450E7C"/>
    <w:rsid w:val="0050797C"/>
    <w:rsid w:val="005F2A44"/>
    <w:rsid w:val="00603F61"/>
    <w:rsid w:val="00605A87"/>
    <w:rsid w:val="006134EA"/>
    <w:rsid w:val="00652D17"/>
    <w:rsid w:val="006D6FAD"/>
    <w:rsid w:val="00706A67"/>
    <w:rsid w:val="00767E56"/>
    <w:rsid w:val="00772BD2"/>
    <w:rsid w:val="00786CCA"/>
    <w:rsid w:val="00795F34"/>
    <w:rsid w:val="007D64FC"/>
    <w:rsid w:val="008357D8"/>
    <w:rsid w:val="0085022A"/>
    <w:rsid w:val="008718E4"/>
    <w:rsid w:val="008811D9"/>
    <w:rsid w:val="008A6A46"/>
    <w:rsid w:val="008B6ACC"/>
    <w:rsid w:val="00916EE2"/>
    <w:rsid w:val="009B4EC0"/>
    <w:rsid w:val="009D5610"/>
    <w:rsid w:val="009E2780"/>
    <w:rsid w:val="00A20AC0"/>
    <w:rsid w:val="00A2328E"/>
    <w:rsid w:val="00A465FD"/>
    <w:rsid w:val="00A870DE"/>
    <w:rsid w:val="00AD782B"/>
    <w:rsid w:val="00B00627"/>
    <w:rsid w:val="00B2038A"/>
    <w:rsid w:val="00B20FA8"/>
    <w:rsid w:val="00B35B1E"/>
    <w:rsid w:val="00B45C3B"/>
    <w:rsid w:val="00BA7B9F"/>
    <w:rsid w:val="00C00B7B"/>
    <w:rsid w:val="00C31F2E"/>
    <w:rsid w:val="00C52610"/>
    <w:rsid w:val="00C53C52"/>
    <w:rsid w:val="00C62DDE"/>
    <w:rsid w:val="00C71139"/>
    <w:rsid w:val="00C77357"/>
    <w:rsid w:val="00C9172F"/>
    <w:rsid w:val="00CA2B89"/>
    <w:rsid w:val="00D075E2"/>
    <w:rsid w:val="00D15899"/>
    <w:rsid w:val="00D3067C"/>
    <w:rsid w:val="00D3751E"/>
    <w:rsid w:val="00D75FEC"/>
    <w:rsid w:val="00DA0C52"/>
    <w:rsid w:val="00E47C8D"/>
    <w:rsid w:val="00E76D0A"/>
    <w:rsid w:val="00E76D86"/>
    <w:rsid w:val="00EC179C"/>
    <w:rsid w:val="00ED412B"/>
    <w:rsid w:val="00FB3E5A"/>
    <w:rsid w:val="00FC580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2DC82"/>
  <w15:docId w15:val="{3831CE94-7DC3-4C62-A8D8-0113145B9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n-US" w:eastAsia="ja-JP" w:bidi="ar-SA"/>
        <w14:ligatures w14:val="standard"/>
      </w:rPr>
    </w:rPrDefault>
    <w:pPrDefault>
      <w:pPr>
        <w:spacing w:line="252"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45A"/>
    <w:pPr>
      <w:spacing w:before="120" w:line="240" w:lineRule="auto"/>
      <w:ind w:left="72" w:right="72"/>
    </w:pPr>
    <w:rPr>
      <w:color w:val="00000A"/>
      <w:sz w:val="18"/>
      <w:lang w:val="en-ZA"/>
    </w:rPr>
  </w:style>
  <w:style w:type="paragraph" w:styleId="Heading1">
    <w:name w:val="heading 1"/>
    <w:basedOn w:val="Normal"/>
    <w:next w:val="Normal"/>
    <w:link w:val="Heading1Char"/>
    <w:uiPriority w:val="1"/>
    <w:qFormat/>
    <w:rsid w:val="001566F1"/>
    <w:pPr>
      <w:keepNext/>
      <w:keepLines/>
      <w:spacing w:after="40"/>
      <w:outlineLvl w:val="0"/>
    </w:pPr>
    <w:rPr>
      <w:rFonts w:asciiTheme="majorHAnsi" w:eastAsiaTheme="majorEastAsia" w:hAnsiTheme="majorHAnsi" w:cstheme="majorBidi"/>
      <w:b/>
      <w:caps/>
      <w:color w:val="E4644A"/>
      <w:sz w:val="32"/>
      <w:szCs w:val="28"/>
    </w:rPr>
  </w:style>
  <w:style w:type="paragraph" w:styleId="Heading2">
    <w:name w:val="heading 2"/>
    <w:basedOn w:val="Normal"/>
    <w:next w:val="Normal"/>
    <w:link w:val="Heading2Char"/>
    <w:uiPriority w:val="1"/>
    <w:qFormat/>
    <w:rsid w:val="001566F1"/>
    <w:pPr>
      <w:keepNext/>
      <w:keepLines/>
      <w:pBdr>
        <w:top w:val="single" w:sz="4" w:space="1" w:color="DD8047"/>
      </w:pBdr>
      <w:spacing w:before="360" w:after="120"/>
      <w:outlineLvl w:val="1"/>
    </w:pPr>
    <w:rPr>
      <w:rFonts w:asciiTheme="majorHAnsi" w:eastAsiaTheme="majorEastAsia" w:hAnsiTheme="majorHAnsi" w:cstheme="majorBidi"/>
      <w:bCs/>
      <w:caps/>
      <w:color w:val="E4644A"/>
      <w:spacing w:val="20"/>
      <w:sz w:val="28"/>
      <w:szCs w:val="24"/>
    </w:rPr>
  </w:style>
  <w:style w:type="paragraph" w:styleId="Heading3">
    <w:name w:val="heading 3"/>
    <w:basedOn w:val="Normal"/>
    <w:next w:val="Normal"/>
    <w:link w:val="Heading3Char"/>
    <w:uiPriority w:val="1"/>
    <w:qFormat/>
    <w:rsid w:val="00011139"/>
    <w:pPr>
      <w:keepNext/>
      <w:keepLines/>
      <w:spacing w:before="240" w:after="120"/>
      <w:outlineLvl w:val="2"/>
    </w:pPr>
    <w:rPr>
      <w:rFonts w:asciiTheme="majorHAnsi" w:eastAsiaTheme="majorEastAsia" w:hAnsiTheme="majorHAnsi" w:cstheme="majorBidi"/>
      <w:bCs/>
      <w:caps/>
      <w:color w:val="E4644A"/>
      <w:sz w:val="24"/>
      <w:szCs w:val="24"/>
    </w:rPr>
  </w:style>
  <w:style w:type="paragraph" w:styleId="Heading4">
    <w:name w:val="heading 4"/>
    <w:basedOn w:val="Normal"/>
    <w:next w:val="Normal"/>
    <w:link w:val="Heading4Char"/>
    <w:autoRedefine/>
    <w:uiPriority w:val="1"/>
    <w:qFormat/>
    <w:rsid w:val="00D3067C"/>
    <w:pPr>
      <w:outlineLvl w:val="3"/>
    </w:pPr>
    <w:rPr>
      <w:rFonts w:asciiTheme="majorHAnsi" w:eastAsiaTheme="majorEastAsia" w:hAnsiTheme="majorHAnsi" w:cstheme="majorBidi"/>
      <w:b/>
      <w:sz w:val="22"/>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1566F1"/>
    <w:rPr>
      <w:rFonts w:asciiTheme="majorHAnsi" w:eastAsiaTheme="majorEastAsia" w:hAnsiTheme="majorHAnsi" w:cstheme="majorBidi"/>
      <w:b/>
      <w:caps/>
      <w:color w:val="E4644A"/>
      <w:sz w:val="32"/>
      <w:szCs w:val="28"/>
    </w:rPr>
  </w:style>
  <w:style w:type="character" w:customStyle="1" w:styleId="Heading2Char">
    <w:name w:val="Heading 2 Char"/>
    <w:basedOn w:val="DefaultParagraphFont"/>
    <w:link w:val="Heading2"/>
    <w:uiPriority w:val="1"/>
    <w:qFormat/>
    <w:rsid w:val="001566F1"/>
    <w:rPr>
      <w:rFonts w:asciiTheme="majorHAnsi" w:eastAsiaTheme="majorEastAsia" w:hAnsiTheme="majorHAnsi" w:cstheme="majorBidi"/>
      <w:bCs/>
      <w:caps/>
      <w:color w:val="E4644A"/>
      <w:spacing w:val="20"/>
      <w:sz w:val="28"/>
      <w:szCs w:val="24"/>
    </w:rPr>
  </w:style>
  <w:style w:type="character" w:customStyle="1" w:styleId="Heading3Char">
    <w:name w:val="Heading 3 Char"/>
    <w:basedOn w:val="DefaultParagraphFont"/>
    <w:link w:val="Heading3"/>
    <w:uiPriority w:val="1"/>
    <w:qFormat/>
    <w:rsid w:val="00011139"/>
    <w:rPr>
      <w:rFonts w:asciiTheme="majorHAnsi" w:eastAsiaTheme="majorEastAsia" w:hAnsiTheme="majorHAnsi" w:cstheme="majorBidi"/>
      <w:bCs/>
      <w:caps/>
      <w:color w:val="E4644A"/>
      <w:sz w:val="24"/>
      <w:szCs w:val="24"/>
      <w:lang w:val="en-ZA"/>
    </w:rPr>
  </w:style>
  <w:style w:type="character" w:customStyle="1" w:styleId="Heading4Char">
    <w:name w:val="Heading 4 Char"/>
    <w:basedOn w:val="DefaultParagraphFont"/>
    <w:link w:val="Heading4"/>
    <w:uiPriority w:val="1"/>
    <w:qFormat/>
    <w:rsid w:val="00D3067C"/>
    <w:rPr>
      <w:rFonts w:asciiTheme="majorHAnsi" w:eastAsiaTheme="majorEastAsia" w:hAnsiTheme="majorHAnsi" w:cstheme="majorBidi"/>
      <w:b/>
      <w:color w:val="00000A"/>
      <w:sz w:val="22"/>
      <w:lang w:val="en-ZA"/>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
    <w:qFormat/>
    <w:rsid w:val="008A6E40"/>
    <w:rPr>
      <w:rFonts w:asciiTheme="majorHAnsi" w:eastAsiaTheme="majorEastAsia" w:hAnsiTheme="majorHAnsi" w:cstheme="majorBidi"/>
      <w:caps/>
      <w:color w:val="E4644A"/>
      <w:sz w:val="52"/>
      <w:szCs w:val="52"/>
    </w:rPr>
  </w:style>
  <w:style w:type="character" w:customStyle="1" w:styleId="SubtitleChar">
    <w:name w:val="Subtitle Char"/>
    <w:basedOn w:val="DefaultParagraphFont"/>
    <w:link w:val="Subtitle"/>
    <w:uiPriority w:val="1"/>
    <w:qFormat/>
    <w:rPr>
      <w:rFonts w:asciiTheme="majorHAnsi" w:eastAsiaTheme="majorEastAsia" w:hAnsiTheme="majorHAnsi" w:cstheme="majorBidi"/>
      <w:caps/>
      <w:sz w:val="28"/>
      <w:szCs w:val="28"/>
    </w:rPr>
  </w:style>
  <w:style w:type="character" w:styleId="PlaceholderText">
    <w:name w:val="Placeholder Text"/>
    <w:basedOn w:val="DefaultParagraphFont"/>
    <w:uiPriority w:val="2"/>
    <w:qFormat/>
    <w:rPr>
      <w:i/>
      <w:iCs/>
      <w:color w:val="808080"/>
    </w:rPr>
  </w:style>
  <w:style w:type="character" w:customStyle="1" w:styleId="FooterChar">
    <w:name w:val="Footer Char"/>
    <w:basedOn w:val="DefaultParagraphFont"/>
    <w:link w:val="Footer"/>
    <w:uiPriority w:val="2"/>
    <w:qFormat/>
  </w:style>
  <w:style w:type="character" w:customStyle="1" w:styleId="z-TopofFormChar">
    <w:name w:val="z-Top of Form Char"/>
    <w:basedOn w:val="DefaultParagraphFont"/>
    <w:uiPriority w:val="99"/>
    <w:semiHidden/>
    <w:qFormat/>
    <w:rPr>
      <w:rFonts w:ascii="Arial" w:hAnsi="Arial" w:cs="Arial"/>
      <w:vanish/>
      <w:sz w:val="16"/>
      <w:szCs w:val="16"/>
    </w:rPr>
  </w:style>
  <w:style w:type="character" w:customStyle="1" w:styleId="z-BottomofFormChar">
    <w:name w:val="z-Bottom of Form Char"/>
    <w:basedOn w:val="DefaultParagraphFont"/>
    <w:uiPriority w:val="99"/>
    <w:semiHidden/>
    <w:qFormat/>
    <w:rPr>
      <w:rFonts w:ascii="Arial" w:hAnsi="Arial" w:cs="Arial"/>
      <w:vanish/>
      <w:sz w:val="16"/>
      <w:szCs w:val="16"/>
    </w:rPr>
  </w:style>
  <w:style w:type="character" w:styleId="Strong">
    <w:name w:val="Strong"/>
    <w:basedOn w:val="DefaultParagraphFont"/>
    <w:uiPriority w:val="22"/>
    <w:semiHidden/>
    <w:unhideWhenUsed/>
    <w:qFormat/>
    <w:rPr>
      <w:b/>
      <w:bCs/>
    </w:rPr>
  </w:style>
  <w:style w:type="character" w:customStyle="1" w:styleId="HeaderChar">
    <w:name w:val="Header Char"/>
    <w:basedOn w:val="DefaultParagraphFont"/>
    <w:link w:val="Header"/>
    <w:uiPriority w:val="99"/>
    <w:qFormat/>
  </w:style>
  <w:style w:type="character" w:styleId="CommentReference">
    <w:name w:val="annotation reference"/>
    <w:basedOn w:val="DefaultParagraphFont"/>
    <w:uiPriority w:val="99"/>
    <w:semiHidden/>
    <w:unhideWhenUsed/>
    <w:qFormat/>
    <w:rsid w:val="00BF5ED6"/>
    <w:rPr>
      <w:sz w:val="16"/>
      <w:szCs w:val="16"/>
    </w:rPr>
  </w:style>
  <w:style w:type="character" w:customStyle="1" w:styleId="CommentTextChar">
    <w:name w:val="Comment Text Char"/>
    <w:basedOn w:val="DefaultParagraphFont"/>
    <w:link w:val="CommentText"/>
    <w:uiPriority w:val="99"/>
    <w:semiHidden/>
    <w:qFormat/>
    <w:rsid w:val="00BF5ED6"/>
    <w:rPr>
      <w:sz w:val="20"/>
      <w:szCs w:val="20"/>
    </w:rPr>
  </w:style>
  <w:style w:type="character" w:customStyle="1" w:styleId="CommentSubjectChar">
    <w:name w:val="Comment Subject Char"/>
    <w:basedOn w:val="CommentTextChar"/>
    <w:link w:val="CommentSubject"/>
    <w:uiPriority w:val="99"/>
    <w:semiHidden/>
    <w:qFormat/>
    <w:rsid w:val="00BF5ED6"/>
    <w:rPr>
      <w:b/>
      <w:bCs/>
      <w:sz w:val="20"/>
      <w:szCs w:val="20"/>
    </w:rPr>
  </w:style>
  <w:style w:type="character" w:customStyle="1" w:styleId="BalloonTextChar">
    <w:name w:val="Balloon Text Char"/>
    <w:basedOn w:val="DefaultParagraphFont"/>
    <w:link w:val="BalloonText"/>
    <w:uiPriority w:val="99"/>
    <w:semiHidden/>
    <w:qFormat/>
    <w:rsid w:val="00BF5ED6"/>
    <w:rPr>
      <w:rFonts w:ascii="Segoe UI" w:hAnsi="Segoe UI" w:cs="Segoe UI"/>
      <w:sz w:val="18"/>
      <w:szCs w:val="18"/>
    </w:rPr>
  </w:style>
  <w:style w:type="character" w:customStyle="1" w:styleId="InternetLink">
    <w:name w:val="Internet Link"/>
    <w:basedOn w:val="DefaultParagraphFont"/>
    <w:uiPriority w:val="99"/>
    <w:unhideWhenUsed/>
    <w:rsid w:val="00963DD8"/>
    <w:rPr>
      <w:color w:val="F7B615" w:themeColor="hyperlink"/>
      <w:u w:val="single"/>
    </w:rPr>
  </w:style>
  <w:style w:type="character" w:styleId="FollowedHyperlink">
    <w:name w:val="FollowedHyperlink"/>
    <w:basedOn w:val="DefaultParagraphFont"/>
    <w:uiPriority w:val="99"/>
    <w:semiHidden/>
    <w:unhideWhenUsed/>
    <w:qFormat/>
    <w:rsid w:val="00075EA2"/>
    <w:rPr>
      <w:color w:val="704404" w:themeColor="followedHyperlink"/>
      <w:u w:val="single"/>
    </w:rPr>
  </w:style>
  <w:style w:type="character" w:customStyle="1" w:styleId="ListLabel1">
    <w:name w:val="ListLabel 1"/>
    <w:qFormat/>
    <w:rPr>
      <w:rFonts w:cs="Courier New"/>
    </w:rPr>
  </w:style>
  <w:style w:type="character" w:customStyle="1" w:styleId="ListLabel2">
    <w:name w:val="ListLabel 2"/>
    <w:qFormat/>
  </w:style>
  <w:style w:type="character" w:customStyle="1" w:styleId="ListLabel3">
    <w:name w:val="ListLabel 3"/>
    <w:qFormat/>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before="0" w:after="140" w:line="288" w:lineRule="auto"/>
    </w:pPr>
  </w:style>
  <w:style w:type="paragraph" w:styleId="List">
    <w:name w:val="List"/>
    <w:basedOn w:val="TextBody"/>
    <w:rPr>
      <w:rFonts w:cs="Arial"/>
    </w:rPr>
  </w:style>
  <w:style w:type="paragraph" w:styleId="Caption">
    <w:name w:val="caption"/>
    <w:basedOn w:val="Normal"/>
    <w:next w:val="Normal"/>
    <w:autoRedefine/>
    <w:uiPriority w:val="35"/>
    <w:unhideWhenUsed/>
    <w:qFormat/>
    <w:rsid w:val="004A3351"/>
    <w:rPr>
      <w:bCs/>
      <w:i/>
      <w:smallCaps/>
      <w:color w:val="595959" w:themeColor="text1" w:themeTint="A6"/>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
    <w:qFormat/>
    <w:rsid w:val="008A6E40"/>
    <w:pPr>
      <w:jc w:val="right"/>
    </w:pPr>
    <w:rPr>
      <w:rFonts w:asciiTheme="majorHAnsi" w:eastAsiaTheme="majorEastAsia" w:hAnsiTheme="majorHAnsi" w:cstheme="majorBidi"/>
      <w:caps/>
      <w:color w:val="E4644A"/>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paragraph" w:customStyle="1" w:styleId="ContentsHeading">
    <w:name w:val="Contents Heading"/>
    <w:basedOn w:val="Heading1"/>
    <w:next w:val="Normal"/>
    <w:uiPriority w:val="39"/>
    <w:semiHidden/>
    <w:unhideWhenUsed/>
    <w:qFormat/>
  </w:style>
  <w:style w:type="paragraph" w:styleId="Footer">
    <w:name w:val="footer"/>
    <w:basedOn w:val="Normal"/>
    <w:link w:val="FooterChar"/>
    <w:uiPriority w:val="2"/>
    <w:pPr>
      <w:spacing w:before="0"/>
    </w:pPr>
  </w:style>
  <w:style w:type="paragraph" w:customStyle="1" w:styleId="Logo">
    <w:name w:val="Logo"/>
    <w:basedOn w:val="Normal"/>
    <w:uiPriority w:val="1"/>
    <w:qFormat/>
    <w:pPr>
      <w:spacing w:after="1440"/>
      <w:jc w:val="right"/>
    </w:pPr>
    <w:rPr>
      <w:color w:val="59473F" w:themeColor="text2" w:themeShade="BF"/>
      <w:sz w:val="52"/>
      <w:szCs w:val="52"/>
    </w:rPr>
  </w:style>
  <w:style w:type="paragraph" w:styleId="z-TopofForm">
    <w:name w:val="HTML Top of Form"/>
    <w:basedOn w:val="Normal"/>
    <w:next w:val="Normal"/>
    <w:uiPriority w:val="99"/>
    <w:semiHidden/>
    <w:unhideWhenUsed/>
    <w:qFormat/>
    <w:pPr>
      <w:pBdr>
        <w:bottom w:val="single" w:sz="6" w:space="1" w:color="00000A"/>
      </w:pBdr>
      <w:jc w:val="center"/>
    </w:pPr>
    <w:rPr>
      <w:rFonts w:ascii="Arial" w:hAnsi="Arial" w:cs="Arial"/>
      <w:vanish/>
      <w:sz w:val="16"/>
      <w:szCs w:val="16"/>
    </w:rPr>
  </w:style>
  <w:style w:type="paragraph" w:styleId="z-BottomofForm">
    <w:name w:val="HTML Bottom of Form"/>
    <w:basedOn w:val="Normal"/>
    <w:next w:val="Normal"/>
    <w:uiPriority w:val="99"/>
    <w:semiHidden/>
    <w:unhideWhenUsed/>
    <w:qFormat/>
    <w:pPr>
      <w:pBdr>
        <w:top w:val="single" w:sz="6" w:space="1" w:color="00000A"/>
      </w:pBdr>
      <w:jc w:val="center"/>
    </w:pPr>
    <w:rPr>
      <w:rFonts w:ascii="Arial" w:hAnsi="Arial" w:cs="Arial"/>
      <w:vanish/>
      <w:sz w:val="16"/>
      <w:szCs w:val="16"/>
    </w:rPr>
  </w:style>
  <w:style w:type="paragraph" w:customStyle="1" w:styleId="Contactinfo">
    <w:name w:val="Contact info"/>
    <w:basedOn w:val="Normal"/>
    <w:next w:val="Normal"/>
    <w:uiPriority w:val="1"/>
    <w:qFormat/>
    <w:pPr>
      <w:jc w:val="right"/>
    </w:pPr>
    <w:rPr>
      <w:caps/>
    </w:rPr>
  </w:style>
  <w:style w:type="paragraph" w:customStyle="1" w:styleId="Complete">
    <w:name w:val="% Complete"/>
    <w:basedOn w:val="Normal"/>
    <w:uiPriority w:val="1"/>
    <w:qFormat/>
    <w:pPr>
      <w:ind w:right="394"/>
      <w:jc w:val="right"/>
    </w:pPr>
  </w:style>
  <w:style w:type="paragraph" w:styleId="ListNumber">
    <w:name w:val="List Number"/>
    <w:basedOn w:val="Normal"/>
    <w:uiPriority w:val="1"/>
    <w:qFormat/>
    <w:pPr>
      <w:contextualSpacing/>
    </w:pPr>
  </w:style>
  <w:style w:type="paragraph" w:styleId="Header">
    <w:name w:val="header"/>
    <w:basedOn w:val="Normal"/>
    <w:link w:val="HeaderChar"/>
    <w:uiPriority w:val="99"/>
    <w:unhideWhenUsed/>
    <w:pPr>
      <w:tabs>
        <w:tab w:val="center" w:pos="4680"/>
        <w:tab w:val="right" w:pos="9360"/>
      </w:tabs>
      <w:spacing w:before="0"/>
    </w:pPr>
  </w:style>
  <w:style w:type="paragraph" w:styleId="NormalWeb">
    <w:name w:val="Normal (Web)"/>
    <w:basedOn w:val="Normal"/>
    <w:uiPriority w:val="99"/>
    <w:semiHidden/>
    <w:unhideWhenUsed/>
    <w:qFormat/>
    <w:rsid w:val="001B2ED7"/>
    <w:pPr>
      <w:spacing w:beforeAutospacing="1" w:afterAutospacing="1"/>
      <w:ind w:left="0" w:right="0"/>
    </w:pPr>
    <w:rPr>
      <w:rFonts w:ascii="Times New Roman" w:eastAsia="Times New Roman" w:hAnsi="Times New Roman" w:cs="Times New Roman"/>
      <w:sz w:val="24"/>
      <w:szCs w:val="24"/>
      <w:lang w:eastAsia="en-US"/>
      <w14:ligatures w14:val="none"/>
    </w:rPr>
  </w:style>
  <w:style w:type="paragraph" w:styleId="ListParagraph">
    <w:name w:val="List Paragraph"/>
    <w:basedOn w:val="Normal"/>
    <w:uiPriority w:val="34"/>
    <w:unhideWhenUsed/>
    <w:qFormat/>
    <w:rsid w:val="001B2ED7"/>
    <w:pPr>
      <w:ind w:left="720"/>
      <w:contextualSpacing/>
    </w:pPr>
  </w:style>
  <w:style w:type="paragraph" w:styleId="CommentText">
    <w:name w:val="annotation text"/>
    <w:basedOn w:val="Normal"/>
    <w:link w:val="CommentTextChar"/>
    <w:uiPriority w:val="99"/>
    <w:semiHidden/>
    <w:unhideWhenUsed/>
    <w:qFormat/>
    <w:rsid w:val="00BF5ED6"/>
    <w:rPr>
      <w:sz w:val="20"/>
      <w:szCs w:val="20"/>
    </w:rPr>
  </w:style>
  <w:style w:type="paragraph" w:styleId="CommentSubject">
    <w:name w:val="annotation subject"/>
    <w:basedOn w:val="CommentText"/>
    <w:link w:val="CommentSubjectChar"/>
    <w:uiPriority w:val="99"/>
    <w:semiHidden/>
    <w:unhideWhenUsed/>
    <w:qFormat/>
    <w:rsid w:val="00BF5ED6"/>
    <w:rPr>
      <w:b/>
      <w:bCs/>
    </w:rPr>
  </w:style>
  <w:style w:type="paragraph" w:styleId="BalloonText">
    <w:name w:val="Balloon Text"/>
    <w:basedOn w:val="Normal"/>
    <w:link w:val="BalloonTextChar"/>
    <w:uiPriority w:val="99"/>
    <w:semiHidden/>
    <w:unhideWhenUsed/>
    <w:qFormat/>
    <w:rsid w:val="00BF5ED6"/>
    <w:pPr>
      <w:spacing w:before="0"/>
    </w:pPr>
    <w:rPr>
      <w:rFonts w:ascii="Segoe UI" w:hAnsi="Segoe UI" w:cs="Segoe UI"/>
      <w:szCs w:val="18"/>
    </w:rPr>
  </w:style>
  <w:style w:type="paragraph" w:customStyle="1" w:styleId="FrameContents">
    <w:name w:val="Frame Contents"/>
    <w:basedOn w:val="Normal"/>
    <w:qFormat/>
  </w:style>
  <w:style w:type="paragraph" w:customStyle="1" w:styleId="Quotations">
    <w:name w:val="Quotations"/>
    <w:basedOn w:val="Normal"/>
    <w:qFormat/>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94B6D2" w:themeColor="accent1"/>
        </w:tcBorders>
      </w:tcPr>
    </w:tblStylePr>
    <w:tblStylePr w:type="nwCell">
      <w:tblPr/>
      <w:tcPr>
        <w:tcBorders>
          <w:bottom w:val="single" w:sz="4" w:space="0" w:color="94B6D2" w:themeColor="accent1"/>
        </w:tcBorders>
      </w:tcPr>
    </w:tblStylePr>
    <w:tblStylePr w:type="seCell">
      <w:tblPr/>
      <w:tcPr>
        <w:tcBorders>
          <w:top w:val="single" w:sz="4" w:space="0" w:color="94B6D2" w:themeColor="accent1"/>
        </w:tcBorders>
      </w:tcPr>
    </w:tblStylePr>
    <w:tblStylePr w:type="swCell">
      <w:tblPr/>
      <w:tcPr>
        <w:tcBorders>
          <w:top w:val="single" w:sz="4" w:space="0" w:color="94B6D2" w:themeColor="accent1"/>
        </w:tcBorders>
      </w:tcPr>
    </w:tblStylePr>
  </w:style>
  <w:style w:type="table" w:styleId="ListTable7Colorful-Accent1">
    <w:name w:val="List Table 7 Colorful Accent 1"/>
    <w:basedOn w:val="TableNormal"/>
    <w:uiPriority w:val="52"/>
    <w:pPr>
      <w:spacing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PlainTable2">
    <w:name w:val="Plain Table 2"/>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ListTable2-Accent1">
    <w:name w:val="List Table 2 Accent 1"/>
    <w:basedOn w:val="TableNormal"/>
    <w:uiPriority w:val="47"/>
    <w:pPr>
      <w:spacing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line="240" w:lineRule="auto"/>
    </w:pPr>
    <w:tblPr>
      <w:tblStyleRowBandSize w:val="1"/>
      <w:tblStyleColBandSize w:val="1"/>
      <w:tblCellMar>
        <w:top w:w="29" w:type="dxa"/>
        <w:bottom w:w="29" w:type="dxa"/>
      </w:tblCellMar>
    </w:tblPr>
    <w:tblStylePr w:type="firstRow">
      <w:rPr>
        <w:b/>
        <w:bCs/>
      </w:rPr>
      <w:tblPr/>
      <w:tcPr>
        <w:tcBorders>
          <w:bottom w:val="single" w:sz="4" w:space="0" w:color="DD8047" w:themeColor="accent2"/>
        </w:tcBorders>
      </w:tcPr>
    </w:tblStylePr>
    <w:tblStylePr w:type="lastRow">
      <w:rPr>
        <w:b/>
        <w:bCs/>
      </w:rPr>
      <w:tblPr/>
      <w:tcPr>
        <w:tcBorders>
          <w:top w:val="sing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4-Accent1">
    <w:name w:val="Grid Table 4 Accent 1"/>
    <w:basedOn w:val="TableNormal"/>
    <w:uiPriority w:val="49"/>
    <w:pPr>
      <w:spacing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968C8C" w:themeColor="accent6"/>
        </w:tcBorders>
      </w:tcPr>
    </w:tblStylePr>
    <w:tblStylePr w:type="lastRow">
      <w:rPr>
        <w:b/>
        <w:bCs/>
      </w:rPr>
      <w:tblPr/>
      <w:tcPr>
        <w:tcBorders>
          <w:top w:val="double" w:sz="2" w:space="0" w:color="968C8C" w:themeColor="accent6"/>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line="240" w:lineRule="auto"/>
    </w:pPr>
    <w:tblPr>
      <w:tblStyleRowBandSize w:val="1"/>
      <w:tblStyleColBandSize w:val="1"/>
      <w:tblCellMar>
        <w:top w:w="29" w:type="dxa"/>
        <w:bottom w:w="29" w:type="dxa"/>
      </w:tblCellMar>
    </w:tblPr>
    <w:tblStylePr w:type="firstRow">
      <w:rPr>
        <w:b/>
        <w:bCs/>
      </w:rPr>
      <w:tblPr/>
      <w:tcPr>
        <w:tcBorders>
          <w:bottom w:val="single" w:sz="4" w:space="0" w:color="968C8C" w:themeColor="accent6"/>
        </w:tcBorders>
      </w:tcPr>
    </w:tblStylePr>
    <w:tblStylePr w:type="lastRow">
      <w:rPr>
        <w:b/>
        <w:bCs/>
      </w:rPr>
      <w:tblPr/>
      <w:tcPr>
        <w:tcBorders>
          <w:top w:val="sing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Noborders">
    <w:name w:val="No borders"/>
    <w:basedOn w:val="TableNormal"/>
    <w:uiPriority w:val="99"/>
    <w:pPr>
      <w:spacing w:line="240" w:lineRule="auto"/>
    </w:pPr>
    <w:tblPr/>
  </w:style>
  <w:style w:type="table" w:styleId="GridTable1Light-Accent1">
    <w:name w:val="Grid Table 1 Light Accent 1"/>
    <w:basedOn w:val="TableNormal"/>
    <w:uiPriority w:val="46"/>
    <w:pPr>
      <w:spacing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94B6D2" w:themeColor="accent1"/>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94B6D2" w:themeColor="accent1"/>
          <w:insideH w:val="nil"/>
          <w:insideV w:val="nil"/>
        </w:tcBorders>
        <w:shd w:val="clear" w:color="auto" w:fill="FFFFFF" w:themeFill="background1"/>
      </w:tcPr>
    </w:tblStylePr>
    <w:tblStylePr w:type="lastRow">
      <w:rPr>
        <w:b/>
        <w:bCs/>
      </w:rPr>
      <w:tblPr/>
      <w:tcPr>
        <w:tcBorders>
          <w:top w:val="double" w:sz="2" w:space="0" w:color="94B6D2"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6Colorful-Accent1">
    <w:name w:val="List Table 6 Colorful Accent 1"/>
    <w:basedOn w:val="TableNormal"/>
    <w:uiPriority w:val="51"/>
    <w:pPr>
      <w:spacing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1Light-Accent2">
    <w:name w:val="Grid Table 1 Light Accent 2"/>
    <w:basedOn w:val="TableNormal"/>
    <w:uiPriority w:val="46"/>
    <w:pPr>
      <w:spacing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DD8047" w:themeColor="accent2"/>
        </w:tcBorders>
      </w:tcPr>
    </w:tblStylePr>
    <w:tblStylePr w:type="lastRow">
      <w:rPr>
        <w:b/>
        <w:bCs/>
      </w:rPr>
      <w:tblPr/>
      <w:tcPr>
        <w:tcBorders>
          <w:top w:val="double" w:sz="2" w:space="0" w:color="DD8047" w:themeColor="accent2"/>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8A6A46"/>
    <w:rPr>
      <w:color w:val="F7B615" w:themeColor="hyperlink"/>
      <w:u w:val="single"/>
    </w:rPr>
  </w:style>
  <w:style w:type="character" w:styleId="UnresolvedMention">
    <w:name w:val="Unresolved Mention"/>
    <w:basedOn w:val="DefaultParagraphFont"/>
    <w:uiPriority w:val="99"/>
    <w:semiHidden/>
    <w:unhideWhenUsed/>
    <w:rsid w:val="002B07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eader" Target="header1.xml"/><Relationship Id="rId39" Type="http://schemas.openxmlformats.org/officeDocument/2006/relationships/package" Target="embeddings/Microsoft_Visio_Drawing4.vsdx"/><Relationship Id="rId3" Type="http://schemas.openxmlformats.org/officeDocument/2006/relationships/customXml" Target="../customXml/item3.xml"/><Relationship Id="rId21" Type="http://schemas.openxmlformats.org/officeDocument/2006/relationships/package" Target="embeddings/Microsoft_Visio_Drawing3.vsdx"/><Relationship Id="rId34" Type="http://schemas.openxmlformats.org/officeDocument/2006/relationships/hyperlink" Target="http://docs.parcelninja.apiary.io/" TargetMode="External"/><Relationship Id="rId7" Type="http://schemas.openxmlformats.org/officeDocument/2006/relationships/webSettings" Target="webSettings.xml"/><Relationship Id="rId12" Type="http://schemas.openxmlformats.org/officeDocument/2006/relationships/package" Target="embeddings/Microsoft_Visio_Drawing.vsdx"/><Relationship Id="rId17" Type="http://schemas.openxmlformats.org/officeDocument/2006/relationships/package" Target="embeddings/Microsoft_Visio_Drawing1.vsdx"/><Relationship Id="rId25" Type="http://schemas.openxmlformats.org/officeDocument/2006/relationships/hyperlink" Target="http://docs.parcelninja.apiary.io/" TargetMode="External"/><Relationship Id="rId33" Type="http://schemas.openxmlformats.org/officeDocument/2006/relationships/hyperlink" Target="http://docs.parcelninja.apiary.io/" TargetMode="External"/><Relationship Id="rId38"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docs.parcelninja.apiary.io/" TargetMode="External"/><Relationship Id="rId32" Type="http://schemas.openxmlformats.org/officeDocument/2006/relationships/hyperlink" Target="http://docs.parcelninja.apiary.io/" TargetMode="External"/><Relationship Id="rId37" Type="http://schemas.openxmlformats.org/officeDocument/2006/relationships/hyperlink" Target="http://docs.parcelninja.apiary.io/"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beta.parcelninja.co.za/login" TargetMode="External"/><Relationship Id="rId23" Type="http://schemas.openxmlformats.org/officeDocument/2006/relationships/hyperlink" Target="http://docs.parcelninja.apiary.io/" TargetMode="External"/><Relationship Id="rId28" Type="http://schemas.openxmlformats.org/officeDocument/2006/relationships/footer" Target="footer2.xml"/><Relationship Id="rId36" Type="http://schemas.openxmlformats.org/officeDocument/2006/relationships/hyperlink" Target="https://www.parcelninja.co.za/api/v1/outbounds/id" TargetMode="External"/><Relationship Id="rId10" Type="http://schemas.openxmlformats.org/officeDocument/2006/relationships/image" Target="media/image1.png"/><Relationship Id="rId19" Type="http://schemas.openxmlformats.org/officeDocument/2006/relationships/package" Target="embeddings/Microsoft_Visio_Drawing2.vsdx"/><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parcelninja.co.za/api/v1/tracking/waybill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arget audience profil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2016-06-14</PublishDate>
  <Abstract/>
  <CompanyAddress>49 Galaxy Avenue | Linbro business park</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D63E7E-3F95-42E3-8CFC-9FE7BDD27162}">
  <ds:schemaRefs>
    <ds:schemaRef ds:uri="http://schemas.microsoft.com/sharepoint/v3/contenttype/forms"/>
  </ds:schemaRefs>
</ds:datastoreItem>
</file>

<file path=customXml/itemProps3.xml><?xml version="1.0" encoding="utf-8"?>
<ds:datastoreItem xmlns:ds="http://schemas.openxmlformats.org/officeDocument/2006/customXml" ds:itemID="{B8A0044A-1ECA-4918-9565-86B3CDD0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17</Pages>
  <Words>3757</Words>
  <Characters>21418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Parcelninja API Integration Overview</vt:lpstr>
    </vt:vector>
  </TitlesOfParts>
  <Company>Parcelninja</Company>
  <LinksUpToDate>false</LinksUpToDate>
  <CharactersWithSpaces>25125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Parcelninja API Integration Overview</dc:title>
  <dc:subject>June 2016</dc:subject>
  <dc:creator>Carrie Peter</dc:creator>
  <cp:lastModifiedBy>Carrie Peter</cp:lastModifiedBy>
  <cp:revision>24</cp:revision>
  <dcterms:created xsi:type="dcterms:W3CDTF">2016-06-28T11:36:00Z</dcterms:created>
  <dcterms:modified xsi:type="dcterms:W3CDTF">2018-08-13T06:56:00Z</dcterms:modified>
  <dc:language>en-ZA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Parcelninja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TC039920939991</vt:lpwstr>
  </property>
</Properties>
</file>